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732634" w:rsidRPr="00732634">
        <w:trPr>
          <w:tblCellSpacing w:w="0" w:type="dxa"/>
          <w:jc w:val="center"/>
        </w:trPr>
        <w:tc>
          <w:tcPr>
            <w:tcW w:w="0" w:type="auto"/>
            <w:vAlign w:val="center"/>
            <w:hideMark/>
          </w:tcPr>
          <w:p w:rsidR="00732634" w:rsidRPr="00732634" w:rsidRDefault="00732634" w:rsidP="00732634">
            <w:pPr>
              <w:widowControl/>
              <w:spacing w:line="450" w:lineRule="atLeast"/>
              <w:jc w:val="center"/>
              <w:rPr>
                <w:rFonts w:ascii="宋体" w:eastAsia="宋体" w:hAnsi="宋体" w:cs="宋体"/>
                <w:b/>
                <w:bCs/>
                <w:color w:val="D30101"/>
                <w:kern w:val="0"/>
                <w:sz w:val="30"/>
                <w:szCs w:val="30"/>
              </w:rPr>
            </w:pPr>
            <w:bookmarkStart w:id="0" w:name="_GoBack"/>
            <w:r w:rsidRPr="00732634">
              <w:rPr>
                <w:rFonts w:ascii="宋体" w:eastAsia="宋体" w:hAnsi="宋体" w:cs="宋体" w:hint="eastAsia"/>
                <w:b/>
                <w:bCs/>
                <w:color w:val="D30101"/>
                <w:kern w:val="0"/>
                <w:sz w:val="30"/>
                <w:szCs w:val="30"/>
              </w:rPr>
              <w:t>科技部关于印发《发展中国家技术培训班管理办法》的通知</w:t>
            </w:r>
            <w:bookmarkEnd w:id="0"/>
          </w:p>
        </w:tc>
      </w:tr>
      <w:tr w:rsidR="00732634" w:rsidRPr="00732634">
        <w:trPr>
          <w:tblCellSpacing w:w="0" w:type="dxa"/>
          <w:jc w:val="center"/>
        </w:trPr>
        <w:tc>
          <w:tcPr>
            <w:tcW w:w="0" w:type="auto"/>
            <w:vAlign w:val="center"/>
            <w:hideMark/>
          </w:tcPr>
          <w:p w:rsidR="00732634" w:rsidRPr="00732634" w:rsidRDefault="00732634" w:rsidP="0073263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t>国科发外〔2016〕319号</w:t>
            </w:r>
          </w:p>
          <w:p w:rsidR="00732634" w:rsidRPr="00732634" w:rsidRDefault="00732634" w:rsidP="0073263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t>各省、自治区、直辖市及计划单列市、新疆生产建设兵团科技厅（委、局），各有关单位：</w:t>
            </w:r>
            <w:r w:rsidRPr="00732634">
              <w:rPr>
                <w:rFonts w:ascii="宋体" w:eastAsia="宋体" w:hAnsi="宋体" w:cs="宋体" w:hint="eastAsia"/>
                <w:color w:val="333333"/>
                <w:kern w:val="0"/>
                <w:sz w:val="24"/>
                <w:szCs w:val="24"/>
              </w:rPr>
              <w:br/>
              <w:t>    为加强发展中国家技术培训班的实施管理工作，经研究，科技部制定了《发展中国家技术培训班管理办法》。现予印发，请遵照执行。</w:t>
            </w:r>
          </w:p>
          <w:p w:rsidR="00732634" w:rsidRPr="00732634" w:rsidRDefault="00732634" w:rsidP="00732634">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t> 科 技 部 </w:t>
            </w:r>
            <w:r w:rsidRPr="00732634">
              <w:rPr>
                <w:rFonts w:ascii="宋体" w:eastAsia="宋体" w:hAnsi="宋体" w:cs="宋体" w:hint="eastAsia"/>
                <w:color w:val="333333"/>
                <w:kern w:val="0"/>
                <w:sz w:val="24"/>
                <w:szCs w:val="24"/>
              </w:rPr>
              <w:br/>
              <w:t xml:space="preserve"> 2016年10月20日 </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pict>
                <v:rect id="_x0000_i1025" style="width:0;height:1.5pt" o:hralign="center" o:hrstd="t" o:hr="t" fillcolor="#a0a0a0" stroked="f"/>
              </w:pict>
            </w:r>
          </w:p>
          <w:p w:rsidR="00732634" w:rsidRPr="00732634" w:rsidRDefault="00732634" w:rsidP="00732634">
            <w:pPr>
              <w:widowControl/>
              <w:spacing w:line="450" w:lineRule="atLeast"/>
              <w:jc w:val="center"/>
              <w:rPr>
                <w:rFonts w:ascii="宋体" w:eastAsia="宋体" w:hAnsi="宋体" w:cs="宋体" w:hint="eastAsia"/>
                <w:color w:val="333333"/>
                <w:kern w:val="0"/>
                <w:sz w:val="32"/>
                <w:szCs w:val="32"/>
              </w:rPr>
            </w:pPr>
            <w:r w:rsidRPr="00732634">
              <w:rPr>
                <w:rFonts w:ascii="宋体" w:eastAsia="宋体" w:hAnsi="宋体" w:cs="宋体" w:hint="eastAsia"/>
                <w:b/>
                <w:bCs/>
                <w:color w:val="333333"/>
                <w:kern w:val="0"/>
                <w:sz w:val="32"/>
                <w:szCs w:val="32"/>
              </w:rPr>
              <w:t>发展中国家技术培训班管理办法</w:t>
            </w:r>
          </w:p>
          <w:p w:rsidR="00732634" w:rsidRPr="00732634" w:rsidRDefault="00732634" w:rsidP="00732634">
            <w:pPr>
              <w:widowControl/>
              <w:spacing w:line="450" w:lineRule="atLeast"/>
              <w:jc w:val="center"/>
              <w:rPr>
                <w:rFonts w:ascii="宋体" w:eastAsia="宋体" w:hAnsi="宋体" w:cs="宋体" w:hint="eastAsia"/>
                <w:color w:val="333333"/>
                <w:kern w:val="0"/>
                <w:sz w:val="28"/>
                <w:szCs w:val="28"/>
              </w:rPr>
            </w:pPr>
            <w:r w:rsidRPr="00732634">
              <w:rPr>
                <w:rFonts w:ascii="宋体" w:eastAsia="宋体" w:hAnsi="宋体" w:cs="宋体" w:hint="eastAsia"/>
                <w:color w:val="333333"/>
                <w:kern w:val="0"/>
                <w:sz w:val="28"/>
                <w:szCs w:val="28"/>
              </w:rPr>
              <w:t> </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t> </w:t>
            </w:r>
          </w:p>
          <w:p w:rsidR="00732634" w:rsidRPr="00732634" w:rsidRDefault="00732634" w:rsidP="00732634">
            <w:pPr>
              <w:widowControl/>
              <w:spacing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b/>
                <w:bCs/>
                <w:color w:val="333333"/>
                <w:kern w:val="0"/>
                <w:sz w:val="24"/>
                <w:szCs w:val="24"/>
              </w:rPr>
              <w:t>第一章  总 则</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t>   </w:t>
            </w:r>
            <w:r w:rsidRPr="00732634">
              <w:rPr>
                <w:rFonts w:ascii="宋体" w:eastAsia="宋体" w:hAnsi="宋体" w:cs="宋体" w:hint="eastAsia"/>
                <w:b/>
                <w:bCs/>
                <w:color w:val="333333"/>
                <w:kern w:val="0"/>
                <w:sz w:val="24"/>
                <w:szCs w:val="24"/>
              </w:rPr>
              <w:t xml:space="preserve"> 第一条</w:t>
            </w:r>
            <w:r w:rsidRPr="00732634">
              <w:rPr>
                <w:rFonts w:ascii="宋体" w:eastAsia="宋体" w:hAnsi="宋体" w:cs="宋体" w:hint="eastAsia"/>
                <w:color w:val="333333"/>
                <w:kern w:val="0"/>
                <w:sz w:val="24"/>
                <w:szCs w:val="24"/>
              </w:rPr>
              <w:t xml:space="preserve"> 为加强对发展中国家技术培训班（以下简称“培训班”）的实施管理，规范培训班组织实施单位、组织推荐部门和承办单位的组织管理工作，提高培训质量和效果，特制定本管理办法。</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第二条</w:t>
            </w:r>
            <w:r w:rsidRPr="00732634">
              <w:rPr>
                <w:rFonts w:ascii="宋体" w:eastAsia="宋体" w:hAnsi="宋体" w:cs="宋体" w:hint="eastAsia"/>
                <w:color w:val="333333"/>
                <w:kern w:val="0"/>
                <w:sz w:val="24"/>
                <w:szCs w:val="24"/>
              </w:rPr>
              <w:t xml:space="preserve"> 本办法所称培训班是指科技部组织的为受援国举办的各种形式的技术人员短期培训班，是科技援外的重要形式之一。办班形式以国内办班为主，根据需要和有关规定也可赴政治经济稳定的有关发展中国家举办培训班。</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第三条</w:t>
            </w:r>
            <w:r w:rsidRPr="00732634">
              <w:rPr>
                <w:rFonts w:ascii="宋体" w:eastAsia="宋体" w:hAnsi="宋体" w:cs="宋体" w:hint="eastAsia"/>
                <w:color w:val="333333"/>
                <w:kern w:val="0"/>
                <w:sz w:val="24"/>
                <w:szCs w:val="24"/>
              </w:rPr>
              <w:t xml:space="preserve"> 培训班的目的是配合国家总体外交工作需要，以国家科技发展战略为目标，积极落实领导人承诺,充分体现政府间科技合作特点及科技援外特色；紧密围绕科技援外的整体部署，促进我与发展中国家的科技合作与人文交流；以增强发展中国家科技促进经济社会发展的能力为目标，培养中高端专业技术人才，传授先进适用技术，促进发展中国家的科技水平提高、科研能力建设和产业技术进步；配合我与主要发展中国家科技伙伴计划、重点科技援外项目及国际科技合作基地工作；积极宣传和展示我国科技发展的成就、水平和经验，促进重点科技企业和科研机构走出去。</w:t>
            </w:r>
            <w:r w:rsidRPr="00732634">
              <w:rPr>
                <w:rFonts w:ascii="宋体" w:eastAsia="宋体" w:hAnsi="宋体" w:cs="宋体" w:hint="eastAsia"/>
                <w:color w:val="333333"/>
                <w:kern w:val="0"/>
                <w:sz w:val="24"/>
                <w:szCs w:val="24"/>
              </w:rPr>
              <w:br/>
            </w:r>
            <w:r w:rsidRPr="00732634">
              <w:rPr>
                <w:rFonts w:ascii="宋体" w:eastAsia="宋体" w:hAnsi="宋体" w:cs="宋体" w:hint="eastAsia"/>
                <w:color w:val="333333"/>
                <w:kern w:val="0"/>
                <w:sz w:val="24"/>
                <w:szCs w:val="24"/>
              </w:rPr>
              <w:lastRenderedPageBreak/>
              <w:t xml:space="preserve">    </w:t>
            </w:r>
            <w:r w:rsidRPr="00732634">
              <w:rPr>
                <w:rFonts w:ascii="宋体" w:eastAsia="宋体" w:hAnsi="宋体" w:cs="宋体" w:hint="eastAsia"/>
                <w:b/>
                <w:bCs/>
                <w:color w:val="333333"/>
                <w:kern w:val="0"/>
                <w:sz w:val="24"/>
                <w:szCs w:val="24"/>
              </w:rPr>
              <w:t>第四条</w:t>
            </w:r>
            <w:r w:rsidRPr="00732634">
              <w:rPr>
                <w:rFonts w:ascii="宋体" w:eastAsia="宋体" w:hAnsi="宋体" w:cs="宋体" w:hint="eastAsia"/>
                <w:color w:val="333333"/>
                <w:kern w:val="0"/>
                <w:sz w:val="24"/>
                <w:szCs w:val="24"/>
              </w:rPr>
              <w:t xml:space="preserve"> 在项目实施中，科技部国际合作司（以下简称国际合作司）作为培训班的主办单位，委托中国科学技术交流中心负责培训班的具体组织实施管理工作。</w:t>
            </w:r>
            <w:r w:rsidRPr="00732634">
              <w:rPr>
                <w:rFonts w:ascii="宋体" w:eastAsia="宋体" w:hAnsi="宋体" w:cs="宋体" w:hint="eastAsia"/>
                <w:color w:val="333333"/>
                <w:kern w:val="0"/>
                <w:sz w:val="24"/>
                <w:szCs w:val="24"/>
              </w:rPr>
              <w:br/>
              <w:t>   </w:t>
            </w:r>
            <w:r w:rsidRPr="00732634">
              <w:rPr>
                <w:rFonts w:ascii="宋体" w:eastAsia="宋体" w:hAnsi="宋体" w:cs="宋体" w:hint="eastAsia"/>
                <w:b/>
                <w:bCs/>
                <w:color w:val="333333"/>
                <w:kern w:val="0"/>
                <w:sz w:val="24"/>
                <w:szCs w:val="24"/>
              </w:rPr>
              <w:t xml:space="preserve"> 第五条</w:t>
            </w:r>
            <w:r w:rsidRPr="00732634">
              <w:rPr>
                <w:rFonts w:ascii="宋体" w:eastAsia="宋体" w:hAnsi="宋体" w:cs="宋体" w:hint="eastAsia"/>
                <w:color w:val="333333"/>
                <w:kern w:val="0"/>
                <w:sz w:val="24"/>
                <w:szCs w:val="24"/>
              </w:rPr>
              <w:t xml:space="preserve"> 培训班实行培训承办单位总承包制。国际合作司依据与培训承办单位签订的工作合同进行管理。</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t>  </w:t>
            </w:r>
          </w:p>
          <w:p w:rsidR="00732634" w:rsidRPr="00732634" w:rsidRDefault="00732634" w:rsidP="00732634">
            <w:pPr>
              <w:widowControl/>
              <w:spacing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b/>
                <w:bCs/>
                <w:color w:val="333333"/>
                <w:kern w:val="0"/>
                <w:sz w:val="24"/>
                <w:szCs w:val="24"/>
              </w:rPr>
              <w:t>第二章  组织机构的职责</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第六条</w:t>
            </w:r>
            <w:r w:rsidRPr="00732634">
              <w:rPr>
                <w:rFonts w:ascii="宋体" w:eastAsia="宋体" w:hAnsi="宋体" w:cs="宋体" w:hint="eastAsia"/>
                <w:color w:val="333333"/>
                <w:kern w:val="0"/>
                <w:sz w:val="24"/>
                <w:szCs w:val="24"/>
              </w:rPr>
              <w:t xml:space="preserve"> 培训班的主办单位为国际合作司。其主要职责：</w:t>
            </w:r>
            <w:r w:rsidRPr="00732634">
              <w:rPr>
                <w:rFonts w:ascii="宋体" w:eastAsia="宋体" w:hAnsi="宋体" w:cs="宋体" w:hint="eastAsia"/>
                <w:color w:val="333333"/>
                <w:kern w:val="0"/>
                <w:sz w:val="24"/>
                <w:szCs w:val="24"/>
              </w:rPr>
              <w:br/>
              <w:t>    （一）研究和制定发展中国家技术培训班的方针和政策，编制发展中国家技术培训计划，制定发展中国家技术培训班管理办法及有关规章制度；</w:t>
            </w:r>
            <w:r w:rsidRPr="00732634">
              <w:rPr>
                <w:rFonts w:ascii="宋体" w:eastAsia="宋体" w:hAnsi="宋体" w:cs="宋体" w:hint="eastAsia"/>
                <w:color w:val="333333"/>
                <w:kern w:val="0"/>
                <w:sz w:val="24"/>
                <w:szCs w:val="24"/>
              </w:rPr>
              <w:br/>
              <w:t>    （二）组织发展中国家技术培训班的申报、评审和遴选工作，向培训班承办单位下达年度培训班项目计划；</w:t>
            </w:r>
            <w:r w:rsidRPr="00732634">
              <w:rPr>
                <w:rFonts w:ascii="宋体" w:eastAsia="宋体" w:hAnsi="宋体" w:cs="宋体" w:hint="eastAsia"/>
                <w:color w:val="333333"/>
                <w:kern w:val="0"/>
                <w:sz w:val="24"/>
                <w:szCs w:val="24"/>
              </w:rPr>
              <w:br/>
              <w:t>    （三）与培训班承办单位签订培训班合同，办理因发生合同价款调整而商签补充合同等有关事宜，根据培训班合同规定，及时向培训班承办单位拨款；</w:t>
            </w:r>
            <w:r w:rsidRPr="00732634">
              <w:rPr>
                <w:rFonts w:ascii="宋体" w:eastAsia="宋体" w:hAnsi="宋体" w:cs="宋体" w:hint="eastAsia"/>
                <w:color w:val="333333"/>
                <w:kern w:val="0"/>
                <w:sz w:val="24"/>
                <w:szCs w:val="24"/>
              </w:rPr>
              <w:br/>
              <w:t>    （四）指导培训班承办单位处理和解决培训班实施过程中出现的重大问题；</w:t>
            </w:r>
            <w:r w:rsidRPr="00732634">
              <w:rPr>
                <w:rFonts w:ascii="宋体" w:eastAsia="宋体" w:hAnsi="宋体" w:cs="宋体" w:hint="eastAsia"/>
                <w:color w:val="333333"/>
                <w:kern w:val="0"/>
                <w:sz w:val="24"/>
                <w:szCs w:val="24"/>
              </w:rPr>
              <w:br/>
              <w:t>    （五）监督检查培训班承办单位履行培训班合同规定的有关义务；</w:t>
            </w:r>
            <w:r w:rsidRPr="00732634">
              <w:rPr>
                <w:rFonts w:ascii="宋体" w:eastAsia="宋体" w:hAnsi="宋体" w:cs="宋体" w:hint="eastAsia"/>
                <w:color w:val="333333"/>
                <w:kern w:val="0"/>
                <w:sz w:val="24"/>
                <w:szCs w:val="24"/>
              </w:rPr>
              <w:br/>
              <w:t>    （六）组织对培训班进行质量和履约情况评估。评估结果作为下一年度培训班立项和选定培训班承办单位的重要依据。</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第七条</w:t>
            </w:r>
            <w:r w:rsidRPr="00732634">
              <w:rPr>
                <w:rFonts w:ascii="宋体" w:eastAsia="宋体" w:hAnsi="宋体" w:cs="宋体" w:hint="eastAsia"/>
                <w:color w:val="333333"/>
                <w:kern w:val="0"/>
                <w:sz w:val="24"/>
                <w:szCs w:val="24"/>
              </w:rPr>
              <w:t xml:space="preserve"> 培训班组织实施工作由中国科学技术交流中心负责。其主要职责：</w:t>
            </w:r>
            <w:r w:rsidRPr="00732634">
              <w:rPr>
                <w:rFonts w:ascii="宋体" w:eastAsia="宋体" w:hAnsi="宋体" w:cs="宋体" w:hint="eastAsia"/>
                <w:color w:val="333333"/>
                <w:kern w:val="0"/>
                <w:sz w:val="24"/>
                <w:szCs w:val="24"/>
              </w:rPr>
              <w:br/>
              <w:t>    （一） 协助国际合作司开展培训班的申报、评审和遴选工作，组织实施年度培训班项目计划；</w:t>
            </w:r>
            <w:r w:rsidRPr="00732634">
              <w:rPr>
                <w:rFonts w:ascii="宋体" w:eastAsia="宋体" w:hAnsi="宋体" w:cs="宋体" w:hint="eastAsia"/>
                <w:color w:val="333333"/>
                <w:kern w:val="0"/>
                <w:sz w:val="24"/>
                <w:szCs w:val="24"/>
              </w:rPr>
              <w:br/>
              <w:t>    （二） 协助培训班承办单位做好培训工作，并负责与培训工作有关的对内、外的联络工作；</w:t>
            </w:r>
            <w:r w:rsidRPr="00732634">
              <w:rPr>
                <w:rFonts w:ascii="宋体" w:eastAsia="宋体" w:hAnsi="宋体" w:cs="宋体" w:hint="eastAsia"/>
                <w:color w:val="333333"/>
                <w:kern w:val="0"/>
                <w:sz w:val="24"/>
                <w:szCs w:val="24"/>
              </w:rPr>
              <w:br/>
              <w:t>    （三）协助国际合作司跟踪、调查、评估培训班的实施效果；</w:t>
            </w:r>
            <w:r w:rsidRPr="00732634">
              <w:rPr>
                <w:rFonts w:ascii="宋体" w:eastAsia="宋体" w:hAnsi="宋体" w:cs="宋体" w:hint="eastAsia"/>
                <w:color w:val="333333"/>
                <w:kern w:val="0"/>
                <w:sz w:val="24"/>
                <w:szCs w:val="24"/>
              </w:rPr>
              <w:br/>
              <w:t>    （四）负责发展中国家技术培训班的统计工作；</w:t>
            </w:r>
            <w:r w:rsidRPr="00732634">
              <w:rPr>
                <w:rFonts w:ascii="宋体" w:eastAsia="宋体" w:hAnsi="宋体" w:cs="宋体" w:hint="eastAsia"/>
                <w:color w:val="333333"/>
                <w:kern w:val="0"/>
                <w:sz w:val="24"/>
                <w:szCs w:val="24"/>
              </w:rPr>
              <w:br/>
              <w:t>    （五）建立、管理和维护发展中国家技术培训班网上管理系统；</w:t>
            </w:r>
            <w:r w:rsidRPr="00732634">
              <w:rPr>
                <w:rFonts w:ascii="宋体" w:eastAsia="宋体" w:hAnsi="宋体" w:cs="宋体" w:hint="eastAsia"/>
                <w:color w:val="333333"/>
                <w:kern w:val="0"/>
                <w:sz w:val="24"/>
                <w:szCs w:val="24"/>
              </w:rPr>
              <w:br/>
              <w:t>    （六）编写发展中国家技术培训班效果报告。</w:t>
            </w:r>
            <w:r w:rsidRPr="00732634">
              <w:rPr>
                <w:rFonts w:ascii="宋体" w:eastAsia="宋体" w:hAnsi="宋体" w:cs="宋体" w:hint="eastAsia"/>
                <w:color w:val="333333"/>
                <w:kern w:val="0"/>
                <w:sz w:val="24"/>
                <w:szCs w:val="24"/>
              </w:rPr>
              <w:br/>
              <w:t>   </w:t>
            </w:r>
            <w:r w:rsidRPr="00732634">
              <w:rPr>
                <w:rFonts w:ascii="宋体" w:eastAsia="宋体" w:hAnsi="宋体" w:cs="宋体" w:hint="eastAsia"/>
                <w:b/>
                <w:bCs/>
                <w:color w:val="333333"/>
                <w:kern w:val="0"/>
                <w:sz w:val="24"/>
                <w:szCs w:val="24"/>
              </w:rPr>
              <w:t xml:space="preserve"> 第八条</w:t>
            </w:r>
            <w:r w:rsidRPr="00732634">
              <w:rPr>
                <w:rFonts w:ascii="宋体" w:eastAsia="宋体" w:hAnsi="宋体" w:cs="宋体" w:hint="eastAsia"/>
                <w:color w:val="333333"/>
                <w:kern w:val="0"/>
                <w:sz w:val="24"/>
                <w:szCs w:val="24"/>
              </w:rPr>
              <w:t xml:space="preserve"> 组织推荐部门的主要职责:</w:t>
            </w:r>
            <w:r w:rsidRPr="00732634">
              <w:rPr>
                <w:rFonts w:ascii="宋体" w:eastAsia="宋体" w:hAnsi="宋体" w:cs="宋体" w:hint="eastAsia"/>
                <w:color w:val="333333"/>
                <w:kern w:val="0"/>
                <w:sz w:val="24"/>
                <w:szCs w:val="24"/>
              </w:rPr>
              <w:br/>
              <w:t>    （一）组织推荐部门是指培训班承办单位所隶属的国务院有关部门、直属机构科技主管单位，所在省、自治区、直辖市、计划单列市、新疆生产建设兵团科技厅（委、局）以及中央企业科技、外事主管部门。组织推荐部门应围绕国家关于国际科技合作的总体要求，从本部门、本地</w:t>
            </w:r>
            <w:r w:rsidRPr="00732634">
              <w:rPr>
                <w:rFonts w:ascii="宋体" w:eastAsia="宋体" w:hAnsi="宋体" w:cs="宋体" w:hint="eastAsia"/>
                <w:color w:val="333333"/>
                <w:kern w:val="0"/>
                <w:sz w:val="24"/>
                <w:szCs w:val="24"/>
              </w:rPr>
              <w:lastRenderedPageBreak/>
              <w:t>区的实际情况出发，征集、遴选和推荐年度培训班项目；</w:t>
            </w:r>
            <w:r w:rsidRPr="00732634">
              <w:rPr>
                <w:rFonts w:ascii="宋体" w:eastAsia="宋体" w:hAnsi="宋体" w:cs="宋体" w:hint="eastAsia"/>
                <w:color w:val="333333"/>
                <w:kern w:val="0"/>
                <w:sz w:val="24"/>
                <w:szCs w:val="24"/>
              </w:rPr>
              <w:br/>
              <w:t>    （二）对本部门、本地区归口管理的培训班申报单位材料进行初审和推荐；</w:t>
            </w:r>
            <w:r w:rsidRPr="00732634">
              <w:rPr>
                <w:rFonts w:ascii="宋体" w:eastAsia="宋体" w:hAnsi="宋体" w:cs="宋体" w:hint="eastAsia"/>
                <w:color w:val="333333"/>
                <w:kern w:val="0"/>
                <w:sz w:val="24"/>
                <w:szCs w:val="24"/>
              </w:rPr>
              <w:br/>
              <w:t>    （三）协助国际合作司和中国科学技术交流中心处理本部门、本地区培训班办班事宜；</w:t>
            </w:r>
            <w:r w:rsidRPr="00732634">
              <w:rPr>
                <w:rFonts w:ascii="宋体" w:eastAsia="宋体" w:hAnsi="宋体" w:cs="宋体" w:hint="eastAsia"/>
                <w:color w:val="333333"/>
                <w:kern w:val="0"/>
                <w:sz w:val="24"/>
                <w:szCs w:val="24"/>
              </w:rPr>
              <w:br/>
              <w:t>    （四）协助国际合作司和中国科学技术交流中心监督本部门、本地区培训班经费的使用。</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第九条</w:t>
            </w:r>
            <w:r w:rsidRPr="00732634">
              <w:rPr>
                <w:rFonts w:ascii="宋体" w:eastAsia="宋体" w:hAnsi="宋体" w:cs="宋体" w:hint="eastAsia"/>
                <w:color w:val="333333"/>
                <w:kern w:val="0"/>
                <w:sz w:val="24"/>
                <w:szCs w:val="24"/>
              </w:rPr>
              <w:t xml:space="preserve"> 培训班承办单位的主要职责：</w:t>
            </w:r>
            <w:r w:rsidRPr="00732634">
              <w:rPr>
                <w:rFonts w:ascii="宋体" w:eastAsia="宋体" w:hAnsi="宋体" w:cs="宋体" w:hint="eastAsia"/>
                <w:color w:val="333333"/>
                <w:kern w:val="0"/>
                <w:sz w:val="24"/>
                <w:szCs w:val="24"/>
              </w:rPr>
              <w:br/>
              <w:t>    （一）贯彻我国对发展中国家的外交政策、区域和国别政策，执行我国援外方针政策，遵守外事纪律，履行我国政府间、国际组织合作协议以及其他有关对外协议规定的中方义务和培训合同的责任和义务；</w:t>
            </w:r>
            <w:r w:rsidRPr="00732634">
              <w:rPr>
                <w:rFonts w:ascii="宋体" w:eastAsia="宋体" w:hAnsi="宋体" w:cs="宋体" w:hint="eastAsia"/>
                <w:color w:val="333333"/>
                <w:kern w:val="0"/>
                <w:sz w:val="24"/>
                <w:szCs w:val="24"/>
              </w:rPr>
              <w:br/>
              <w:t>    （二）拟定培训方案，编制培训教材，并对其正确性、准确性负责。培训方案须经国际合作司批准后方可实施；</w:t>
            </w:r>
            <w:r w:rsidRPr="00732634">
              <w:rPr>
                <w:rFonts w:ascii="宋体" w:eastAsia="宋体" w:hAnsi="宋体" w:cs="宋体" w:hint="eastAsia"/>
                <w:color w:val="333333"/>
                <w:kern w:val="0"/>
                <w:sz w:val="24"/>
                <w:szCs w:val="24"/>
              </w:rPr>
              <w:br/>
              <w:t>    （三）选定具有良好政治素质和授课技能的教师、科研人员、技术人员或政府官员作为培训班授课人员；</w:t>
            </w:r>
            <w:r w:rsidRPr="00732634">
              <w:rPr>
                <w:rFonts w:ascii="宋体" w:eastAsia="宋体" w:hAnsi="宋体" w:cs="宋体" w:hint="eastAsia"/>
                <w:color w:val="333333"/>
                <w:kern w:val="0"/>
                <w:sz w:val="24"/>
                <w:szCs w:val="24"/>
              </w:rPr>
              <w:br/>
              <w:t>    （四）培训班承办单位不得自行分包或转包培训班。如确有必要将部分工作分包给其他单位，须在申报书中及合同书中详细说明，并加强对分包单位的管理与指导。分包不能免除培训班承办单位对培训班承担的责任；</w:t>
            </w:r>
            <w:r w:rsidRPr="00732634">
              <w:rPr>
                <w:rFonts w:ascii="宋体" w:eastAsia="宋体" w:hAnsi="宋体" w:cs="宋体" w:hint="eastAsia"/>
                <w:color w:val="333333"/>
                <w:kern w:val="0"/>
                <w:sz w:val="24"/>
                <w:szCs w:val="24"/>
              </w:rPr>
              <w:br/>
              <w:t>    （五）组织实施培训班，安排教学、外出考察和实习活动，做好食、宿等生活安排；</w:t>
            </w:r>
            <w:r w:rsidRPr="00732634">
              <w:rPr>
                <w:rFonts w:ascii="宋体" w:eastAsia="宋体" w:hAnsi="宋体" w:cs="宋体" w:hint="eastAsia"/>
                <w:color w:val="333333"/>
                <w:kern w:val="0"/>
                <w:sz w:val="24"/>
                <w:szCs w:val="24"/>
              </w:rPr>
              <w:br/>
              <w:t>    （六）全力保障学员人身、财物和食品卫生安全；</w:t>
            </w:r>
            <w:r w:rsidRPr="00732634">
              <w:rPr>
                <w:rFonts w:ascii="宋体" w:eastAsia="宋体" w:hAnsi="宋体" w:cs="宋体" w:hint="eastAsia"/>
                <w:color w:val="333333"/>
                <w:kern w:val="0"/>
                <w:sz w:val="24"/>
                <w:szCs w:val="24"/>
              </w:rPr>
              <w:br/>
              <w:t>    （七）报送培训班相关材料。</w:t>
            </w:r>
          </w:p>
          <w:p w:rsidR="00732634" w:rsidRPr="00732634" w:rsidRDefault="00732634" w:rsidP="00732634">
            <w:pPr>
              <w:widowControl/>
              <w:spacing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r>
            <w:r w:rsidRPr="00732634">
              <w:rPr>
                <w:rFonts w:ascii="宋体" w:eastAsia="宋体" w:hAnsi="宋体" w:cs="宋体" w:hint="eastAsia"/>
                <w:b/>
                <w:bCs/>
                <w:color w:val="333333"/>
                <w:kern w:val="0"/>
                <w:sz w:val="24"/>
                <w:szCs w:val="24"/>
              </w:rPr>
              <w:t>第三章  培训班的立项</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第十条</w:t>
            </w:r>
            <w:r w:rsidRPr="00732634">
              <w:rPr>
                <w:rFonts w:ascii="宋体" w:eastAsia="宋体" w:hAnsi="宋体" w:cs="宋体" w:hint="eastAsia"/>
                <w:color w:val="333333"/>
                <w:kern w:val="0"/>
                <w:sz w:val="24"/>
                <w:szCs w:val="24"/>
              </w:rPr>
              <w:t xml:space="preserve"> 申报发展中国家技术培训班，需符合下列目标条件之一：</w:t>
            </w:r>
            <w:r w:rsidRPr="00732634">
              <w:rPr>
                <w:rFonts w:ascii="宋体" w:eastAsia="宋体" w:hAnsi="宋体" w:cs="宋体" w:hint="eastAsia"/>
                <w:color w:val="333333"/>
                <w:kern w:val="0"/>
                <w:sz w:val="24"/>
                <w:szCs w:val="24"/>
              </w:rPr>
              <w:br/>
              <w:t>    （一）对国家科技创新进步和新兴产业发展有重要影响，对国家经济和社会的持续发展有积极作用，具有示范性的适用技术领域；</w:t>
            </w:r>
            <w:r w:rsidRPr="00732634">
              <w:rPr>
                <w:rFonts w:ascii="宋体" w:eastAsia="宋体" w:hAnsi="宋体" w:cs="宋体" w:hint="eastAsia"/>
                <w:color w:val="333333"/>
                <w:kern w:val="0"/>
                <w:sz w:val="24"/>
                <w:szCs w:val="24"/>
              </w:rPr>
              <w:br/>
              <w:t>    （二）涵盖双多边政府间科技合作议定书中所确定的合作重点领域和方向；</w:t>
            </w:r>
            <w:r w:rsidRPr="00732634">
              <w:rPr>
                <w:rFonts w:ascii="宋体" w:eastAsia="宋体" w:hAnsi="宋体" w:cs="宋体" w:hint="eastAsia"/>
                <w:color w:val="333333"/>
                <w:kern w:val="0"/>
                <w:sz w:val="24"/>
                <w:szCs w:val="24"/>
              </w:rPr>
              <w:br/>
              <w:t>    （三）有利于促进技术与经济结合、科技援助与经济援助相结合的目标，提升我国科技国际化水平。</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第十一条</w:t>
            </w:r>
            <w:r w:rsidRPr="00732634">
              <w:rPr>
                <w:rFonts w:ascii="宋体" w:eastAsia="宋体" w:hAnsi="宋体" w:cs="宋体" w:hint="eastAsia"/>
                <w:color w:val="333333"/>
                <w:kern w:val="0"/>
                <w:sz w:val="24"/>
                <w:szCs w:val="24"/>
              </w:rPr>
              <w:t xml:space="preserve"> 申报发展中国家技术培训班的单位，须具备以下条件：</w:t>
            </w:r>
            <w:r w:rsidRPr="00732634">
              <w:rPr>
                <w:rFonts w:ascii="宋体" w:eastAsia="宋体" w:hAnsi="宋体" w:cs="宋体" w:hint="eastAsia"/>
                <w:color w:val="333333"/>
                <w:kern w:val="0"/>
                <w:sz w:val="24"/>
                <w:szCs w:val="24"/>
              </w:rPr>
              <w:br/>
              <w:t>    （一）申请发展中国家技术培训班任务的单位应是在国内注册一年以上并具有独立法人资格的企业、高校、科研院所、社会组织等；</w:t>
            </w:r>
            <w:r w:rsidRPr="00732634">
              <w:rPr>
                <w:rFonts w:ascii="宋体" w:eastAsia="宋体" w:hAnsi="宋体" w:cs="宋体" w:hint="eastAsia"/>
                <w:color w:val="333333"/>
                <w:kern w:val="0"/>
                <w:sz w:val="24"/>
                <w:szCs w:val="24"/>
              </w:rPr>
              <w:br/>
              <w:t>    （二）申报单位应具备良好的国际科技合作基础、师资力量和满足培训需要的设施条件。</w:t>
            </w:r>
            <w:r w:rsidRPr="00732634">
              <w:rPr>
                <w:rFonts w:ascii="宋体" w:eastAsia="宋体" w:hAnsi="宋体" w:cs="宋体" w:hint="eastAsia"/>
                <w:color w:val="333333"/>
                <w:kern w:val="0"/>
                <w:sz w:val="24"/>
                <w:szCs w:val="24"/>
              </w:rPr>
              <w:br/>
            </w:r>
            <w:r w:rsidRPr="00732634">
              <w:rPr>
                <w:rFonts w:ascii="宋体" w:eastAsia="宋体" w:hAnsi="宋体" w:cs="宋体" w:hint="eastAsia"/>
                <w:color w:val="333333"/>
                <w:kern w:val="0"/>
                <w:sz w:val="24"/>
                <w:szCs w:val="24"/>
              </w:rPr>
              <w:lastRenderedPageBreak/>
              <w:t xml:space="preserve">    </w:t>
            </w:r>
            <w:r w:rsidRPr="00732634">
              <w:rPr>
                <w:rFonts w:ascii="宋体" w:eastAsia="宋体" w:hAnsi="宋体" w:cs="宋体" w:hint="eastAsia"/>
                <w:b/>
                <w:bCs/>
                <w:color w:val="333333"/>
                <w:kern w:val="0"/>
                <w:sz w:val="24"/>
                <w:szCs w:val="24"/>
              </w:rPr>
              <w:t>第十二条</w:t>
            </w:r>
            <w:r w:rsidRPr="00732634">
              <w:rPr>
                <w:rFonts w:ascii="宋体" w:eastAsia="宋体" w:hAnsi="宋体" w:cs="宋体" w:hint="eastAsia"/>
                <w:color w:val="333333"/>
                <w:kern w:val="0"/>
                <w:sz w:val="24"/>
                <w:szCs w:val="24"/>
              </w:rPr>
              <w:t xml:space="preserve"> 申请程序：</w:t>
            </w:r>
            <w:r w:rsidRPr="00732634">
              <w:rPr>
                <w:rFonts w:ascii="宋体" w:eastAsia="宋体" w:hAnsi="宋体" w:cs="宋体" w:hint="eastAsia"/>
                <w:color w:val="333333"/>
                <w:kern w:val="0"/>
                <w:sz w:val="24"/>
                <w:szCs w:val="24"/>
              </w:rPr>
              <w:br/>
              <w:t>    （一）国际合作司向有关单位下达下年度技术培训班项目申报通知；</w:t>
            </w:r>
            <w:r w:rsidRPr="00732634">
              <w:rPr>
                <w:rFonts w:ascii="宋体" w:eastAsia="宋体" w:hAnsi="宋体" w:cs="宋体" w:hint="eastAsia"/>
                <w:color w:val="333333"/>
                <w:kern w:val="0"/>
                <w:sz w:val="24"/>
                <w:szCs w:val="24"/>
              </w:rPr>
              <w:br/>
              <w:t>    （二）项目申报单位根据申报通知要求，按照有关规定认真填写《发展中国家技术培训班项目申请书》并报组织推荐部门审核。</w:t>
            </w:r>
            <w:r w:rsidRPr="00732634">
              <w:rPr>
                <w:rFonts w:ascii="宋体" w:eastAsia="宋体" w:hAnsi="宋体" w:cs="宋体" w:hint="eastAsia"/>
                <w:color w:val="333333"/>
                <w:kern w:val="0"/>
                <w:sz w:val="24"/>
                <w:szCs w:val="24"/>
              </w:rPr>
              <w:br/>
              <w:t>    （三）组织推荐部门正式行文报送科技部。</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第十三条</w:t>
            </w:r>
            <w:r w:rsidRPr="00732634">
              <w:rPr>
                <w:rFonts w:ascii="宋体" w:eastAsia="宋体" w:hAnsi="宋体" w:cs="宋体" w:hint="eastAsia"/>
                <w:color w:val="333333"/>
                <w:kern w:val="0"/>
                <w:sz w:val="24"/>
                <w:szCs w:val="24"/>
              </w:rPr>
              <w:t xml:space="preserve"> 国际合作司批准培训班立项后，与培训班承办单位签订《发展中国家技术培训班工作合同书》。</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t> </w:t>
            </w:r>
          </w:p>
          <w:p w:rsidR="00732634" w:rsidRPr="00732634" w:rsidRDefault="00732634" w:rsidP="00732634">
            <w:pPr>
              <w:widowControl/>
              <w:spacing w:line="450" w:lineRule="atLeast"/>
              <w:jc w:val="center"/>
              <w:rPr>
                <w:rFonts w:ascii="宋体" w:eastAsia="宋体" w:hAnsi="宋体" w:cs="宋体" w:hint="eastAsia"/>
                <w:color w:val="333333"/>
                <w:kern w:val="0"/>
                <w:sz w:val="24"/>
                <w:szCs w:val="24"/>
              </w:rPr>
            </w:pPr>
            <w:r w:rsidRPr="00732634">
              <w:rPr>
                <w:rFonts w:ascii="宋体" w:eastAsia="宋体" w:hAnsi="宋体" w:cs="宋体" w:hint="eastAsia"/>
                <w:b/>
                <w:bCs/>
                <w:color w:val="333333"/>
                <w:kern w:val="0"/>
                <w:sz w:val="24"/>
                <w:szCs w:val="24"/>
              </w:rPr>
              <w:t>第四章  培训项目的经费管理</w:t>
            </w:r>
          </w:p>
          <w:p w:rsidR="00732634" w:rsidRPr="00732634" w:rsidRDefault="00732634" w:rsidP="00732634">
            <w:pPr>
              <w:widowControl/>
              <w:spacing w:line="450" w:lineRule="atLeast"/>
              <w:jc w:val="left"/>
              <w:rPr>
                <w:rFonts w:ascii="宋体" w:eastAsia="宋体" w:hAnsi="宋体" w:cs="宋体" w:hint="eastAsia"/>
                <w:color w:val="333333"/>
                <w:kern w:val="0"/>
                <w:sz w:val="24"/>
                <w:szCs w:val="24"/>
              </w:rPr>
            </w:pP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第十四条</w:t>
            </w:r>
            <w:r w:rsidRPr="00732634">
              <w:rPr>
                <w:rFonts w:ascii="宋体" w:eastAsia="宋体" w:hAnsi="宋体" w:cs="宋体" w:hint="eastAsia"/>
                <w:color w:val="333333"/>
                <w:kern w:val="0"/>
                <w:sz w:val="24"/>
                <w:szCs w:val="24"/>
              </w:rPr>
              <w:t xml:space="preserve"> 发展中国家技术培训班项目可采用全额资助和部分资助两种资助方式。培训班的经费拨付和管理办法按照国家财政部有关规定办理。部分资助是指为适当扩大发展中国家技术培训班项目的影响力，对曾长期连续举办发展中国家技术培训班项目且已经积累较好培训基础的企业类申请单位以仅拨付部分培训经费的形式进行资助。中国科学技术交流中心组织实施培训班的管理工作经费由国际合作司给予保障。</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第十五条</w:t>
            </w:r>
            <w:r w:rsidRPr="00732634">
              <w:rPr>
                <w:rFonts w:ascii="宋体" w:eastAsia="宋体" w:hAnsi="宋体" w:cs="宋体" w:hint="eastAsia"/>
                <w:color w:val="333333"/>
                <w:kern w:val="0"/>
                <w:sz w:val="24"/>
                <w:szCs w:val="24"/>
              </w:rPr>
              <w:t xml:space="preserve"> 培训工作合同和日程安排是培训班进行核算的重要依据。培训班承办单位如擅自变更培训方案和日程安排，其增加的费用由培训班承办单位承担，减少的费用相应扣除，并承担相关责任。</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第十六条</w:t>
            </w:r>
            <w:r w:rsidRPr="00732634">
              <w:rPr>
                <w:rFonts w:ascii="宋体" w:eastAsia="宋体" w:hAnsi="宋体" w:cs="宋体" w:hint="eastAsia"/>
                <w:color w:val="333333"/>
                <w:kern w:val="0"/>
                <w:sz w:val="24"/>
                <w:szCs w:val="24"/>
              </w:rPr>
              <w:t xml:space="preserve"> 培训班经费原则上实行预算包干和一次性支付承办费用。国际合作司依据培训班工作合同书拨付经费。所拨付的费用必须专款专用，不得挪作它用。</w:t>
            </w:r>
            <w:r w:rsidRPr="00732634">
              <w:rPr>
                <w:rFonts w:ascii="宋体" w:eastAsia="宋体" w:hAnsi="宋体" w:cs="宋体" w:hint="eastAsia"/>
                <w:color w:val="333333"/>
                <w:kern w:val="0"/>
                <w:sz w:val="24"/>
                <w:szCs w:val="24"/>
              </w:rPr>
              <w:br/>
              <w:t>第五章  附则</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第十七条</w:t>
            </w:r>
            <w:r w:rsidRPr="00732634">
              <w:rPr>
                <w:rFonts w:ascii="宋体" w:eastAsia="宋体" w:hAnsi="宋体" w:cs="宋体" w:hint="eastAsia"/>
                <w:color w:val="333333"/>
                <w:kern w:val="0"/>
                <w:sz w:val="24"/>
                <w:szCs w:val="24"/>
              </w:rPr>
              <w:t xml:space="preserve"> 本办法的实施细则另行制定。</w:t>
            </w:r>
            <w:r w:rsidRPr="00732634">
              <w:rPr>
                <w:rFonts w:ascii="宋体" w:eastAsia="宋体" w:hAnsi="宋体" w:cs="宋体" w:hint="eastAsia"/>
                <w:color w:val="333333"/>
                <w:kern w:val="0"/>
                <w:sz w:val="24"/>
                <w:szCs w:val="24"/>
              </w:rPr>
              <w:br/>
              <w:t>   </w:t>
            </w:r>
            <w:r w:rsidRPr="00732634">
              <w:rPr>
                <w:rFonts w:ascii="宋体" w:eastAsia="宋体" w:hAnsi="宋体" w:cs="宋体" w:hint="eastAsia"/>
                <w:b/>
                <w:bCs/>
                <w:color w:val="333333"/>
                <w:kern w:val="0"/>
                <w:sz w:val="24"/>
                <w:szCs w:val="24"/>
              </w:rPr>
              <w:t xml:space="preserve"> 第十八条</w:t>
            </w:r>
            <w:r w:rsidRPr="00732634">
              <w:rPr>
                <w:rFonts w:ascii="宋体" w:eastAsia="宋体" w:hAnsi="宋体" w:cs="宋体" w:hint="eastAsia"/>
                <w:color w:val="333333"/>
                <w:kern w:val="0"/>
                <w:sz w:val="24"/>
                <w:szCs w:val="24"/>
              </w:rPr>
              <w:t xml:space="preserve"> 本办法由国际合作司负责解释。</w:t>
            </w:r>
            <w:r w:rsidRPr="00732634">
              <w:rPr>
                <w:rFonts w:ascii="宋体" w:eastAsia="宋体" w:hAnsi="宋体" w:cs="宋体" w:hint="eastAsia"/>
                <w:color w:val="333333"/>
                <w:kern w:val="0"/>
                <w:sz w:val="24"/>
                <w:szCs w:val="24"/>
              </w:rPr>
              <w:br/>
              <w:t xml:space="preserve">    </w:t>
            </w:r>
            <w:r w:rsidRPr="00732634">
              <w:rPr>
                <w:rFonts w:ascii="宋体" w:eastAsia="宋体" w:hAnsi="宋体" w:cs="宋体" w:hint="eastAsia"/>
                <w:b/>
                <w:bCs/>
                <w:color w:val="333333"/>
                <w:kern w:val="0"/>
                <w:sz w:val="24"/>
                <w:szCs w:val="24"/>
              </w:rPr>
              <w:t>第十九条</w:t>
            </w:r>
            <w:r w:rsidRPr="00732634">
              <w:rPr>
                <w:rFonts w:ascii="宋体" w:eastAsia="宋体" w:hAnsi="宋体" w:cs="宋体" w:hint="eastAsia"/>
                <w:color w:val="333333"/>
                <w:kern w:val="0"/>
                <w:sz w:val="24"/>
                <w:szCs w:val="24"/>
              </w:rPr>
              <w:t xml:space="preserve"> 本办法自印发之日起实行。</w:t>
            </w:r>
          </w:p>
        </w:tc>
      </w:tr>
    </w:tbl>
    <w:p w:rsidR="00FA658A" w:rsidRPr="00732634" w:rsidRDefault="00FA658A"/>
    <w:sectPr w:rsidR="00FA658A" w:rsidRPr="00732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EA" w:rsidRDefault="006E57EA" w:rsidP="00732634">
      <w:r>
        <w:separator/>
      </w:r>
    </w:p>
  </w:endnote>
  <w:endnote w:type="continuationSeparator" w:id="0">
    <w:p w:rsidR="006E57EA" w:rsidRDefault="006E57EA" w:rsidP="0073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EA" w:rsidRDefault="006E57EA" w:rsidP="00732634">
      <w:r>
        <w:separator/>
      </w:r>
    </w:p>
  </w:footnote>
  <w:footnote w:type="continuationSeparator" w:id="0">
    <w:p w:rsidR="006E57EA" w:rsidRDefault="006E57EA" w:rsidP="0073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84"/>
    <w:rsid w:val="0000363B"/>
    <w:rsid w:val="00003F36"/>
    <w:rsid w:val="00005E8B"/>
    <w:rsid w:val="0000640D"/>
    <w:rsid w:val="0001747D"/>
    <w:rsid w:val="00023865"/>
    <w:rsid w:val="000323E0"/>
    <w:rsid w:val="00033089"/>
    <w:rsid w:val="00036BE7"/>
    <w:rsid w:val="0005414C"/>
    <w:rsid w:val="000C5582"/>
    <w:rsid w:val="000C6CFF"/>
    <w:rsid w:val="000C6EC4"/>
    <w:rsid w:val="000D6BE3"/>
    <w:rsid w:val="000F34A4"/>
    <w:rsid w:val="00104271"/>
    <w:rsid w:val="00110235"/>
    <w:rsid w:val="00111A8D"/>
    <w:rsid w:val="0012585B"/>
    <w:rsid w:val="001319D3"/>
    <w:rsid w:val="001345FF"/>
    <w:rsid w:val="00150605"/>
    <w:rsid w:val="001516B3"/>
    <w:rsid w:val="001518AD"/>
    <w:rsid w:val="00152AED"/>
    <w:rsid w:val="00174F9C"/>
    <w:rsid w:val="00181C53"/>
    <w:rsid w:val="00181FA2"/>
    <w:rsid w:val="00185802"/>
    <w:rsid w:val="001A17F0"/>
    <w:rsid w:val="001C6C19"/>
    <w:rsid w:val="001E2C80"/>
    <w:rsid w:val="001E5C43"/>
    <w:rsid w:val="002002DD"/>
    <w:rsid w:val="0023140F"/>
    <w:rsid w:val="00236079"/>
    <w:rsid w:val="00243044"/>
    <w:rsid w:val="0024676F"/>
    <w:rsid w:val="00270118"/>
    <w:rsid w:val="002708C1"/>
    <w:rsid w:val="002811E2"/>
    <w:rsid w:val="00287E1D"/>
    <w:rsid w:val="002B1772"/>
    <w:rsid w:val="002B5523"/>
    <w:rsid w:val="002C77E7"/>
    <w:rsid w:val="002D6E3F"/>
    <w:rsid w:val="00300F41"/>
    <w:rsid w:val="00303387"/>
    <w:rsid w:val="00305408"/>
    <w:rsid w:val="00313028"/>
    <w:rsid w:val="00314A45"/>
    <w:rsid w:val="0031698C"/>
    <w:rsid w:val="00316E9F"/>
    <w:rsid w:val="003215A7"/>
    <w:rsid w:val="003229D8"/>
    <w:rsid w:val="00324751"/>
    <w:rsid w:val="00331F12"/>
    <w:rsid w:val="0033405F"/>
    <w:rsid w:val="00337673"/>
    <w:rsid w:val="00351C6A"/>
    <w:rsid w:val="003554D7"/>
    <w:rsid w:val="003753CF"/>
    <w:rsid w:val="00381875"/>
    <w:rsid w:val="00382803"/>
    <w:rsid w:val="003837A9"/>
    <w:rsid w:val="003B0611"/>
    <w:rsid w:val="003C78E5"/>
    <w:rsid w:val="003E6DCE"/>
    <w:rsid w:val="003E7F72"/>
    <w:rsid w:val="00427B14"/>
    <w:rsid w:val="004425FC"/>
    <w:rsid w:val="004664D1"/>
    <w:rsid w:val="004715BD"/>
    <w:rsid w:val="00473AC8"/>
    <w:rsid w:val="00484AD8"/>
    <w:rsid w:val="00493CDD"/>
    <w:rsid w:val="004A33F9"/>
    <w:rsid w:val="004B41CC"/>
    <w:rsid w:val="004C366A"/>
    <w:rsid w:val="004C57B1"/>
    <w:rsid w:val="004E23BD"/>
    <w:rsid w:val="004E296E"/>
    <w:rsid w:val="00502E24"/>
    <w:rsid w:val="00503A7D"/>
    <w:rsid w:val="00512C7C"/>
    <w:rsid w:val="00522E26"/>
    <w:rsid w:val="00556664"/>
    <w:rsid w:val="00563ACA"/>
    <w:rsid w:val="00563C71"/>
    <w:rsid w:val="00577CDF"/>
    <w:rsid w:val="005A1932"/>
    <w:rsid w:val="005B2E63"/>
    <w:rsid w:val="005D3B65"/>
    <w:rsid w:val="005E0CFD"/>
    <w:rsid w:val="005E66B8"/>
    <w:rsid w:val="005F2E01"/>
    <w:rsid w:val="005F6498"/>
    <w:rsid w:val="00600BF2"/>
    <w:rsid w:val="00600FE1"/>
    <w:rsid w:val="00603AAF"/>
    <w:rsid w:val="00605140"/>
    <w:rsid w:val="00607CF1"/>
    <w:rsid w:val="006171C3"/>
    <w:rsid w:val="00617CFC"/>
    <w:rsid w:val="006218CC"/>
    <w:rsid w:val="00622484"/>
    <w:rsid w:val="006233A3"/>
    <w:rsid w:val="00635814"/>
    <w:rsid w:val="006375D3"/>
    <w:rsid w:val="00642C4C"/>
    <w:rsid w:val="00645C7A"/>
    <w:rsid w:val="006516AF"/>
    <w:rsid w:val="00652E4C"/>
    <w:rsid w:val="006718EB"/>
    <w:rsid w:val="006762B3"/>
    <w:rsid w:val="006955CD"/>
    <w:rsid w:val="006A05D8"/>
    <w:rsid w:val="006A0C91"/>
    <w:rsid w:val="006A12F2"/>
    <w:rsid w:val="006B2F54"/>
    <w:rsid w:val="006B56EC"/>
    <w:rsid w:val="006C1397"/>
    <w:rsid w:val="006C4852"/>
    <w:rsid w:val="006D2184"/>
    <w:rsid w:val="006D61D3"/>
    <w:rsid w:val="006E130E"/>
    <w:rsid w:val="006E1775"/>
    <w:rsid w:val="006E57EA"/>
    <w:rsid w:val="006F744C"/>
    <w:rsid w:val="0070719F"/>
    <w:rsid w:val="00707B60"/>
    <w:rsid w:val="00712B7C"/>
    <w:rsid w:val="00717E7B"/>
    <w:rsid w:val="00732634"/>
    <w:rsid w:val="00733BFF"/>
    <w:rsid w:val="0074019C"/>
    <w:rsid w:val="00746C8D"/>
    <w:rsid w:val="00764D36"/>
    <w:rsid w:val="00765932"/>
    <w:rsid w:val="00772B5C"/>
    <w:rsid w:val="00775D37"/>
    <w:rsid w:val="00783EA6"/>
    <w:rsid w:val="007B08B6"/>
    <w:rsid w:val="007D0340"/>
    <w:rsid w:val="007D261F"/>
    <w:rsid w:val="007E522D"/>
    <w:rsid w:val="007E5B40"/>
    <w:rsid w:val="007F4833"/>
    <w:rsid w:val="00802D32"/>
    <w:rsid w:val="00806C35"/>
    <w:rsid w:val="008274E5"/>
    <w:rsid w:val="00833AC7"/>
    <w:rsid w:val="00860C6F"/>
    <w:rsid w:val="00860EFE"/>
    <w:rsid w:val="008843C2"/>
    <w:rsid w:val="00892074"/>
    <w:rsid w:val="008B7701"/>
    <w:rsid w:val="008C4EE1"/>
    <w:rsid w:val="008D0188"/>
    <w:rsid w:val="008D40DA"/>
    <w:rsid w:val="008F0666"/>
    <w:rsid w:val="008F5FF0"/>
    <w:rsid w:val="00905692"/>
    <w:rsid w:val="009061DD"/>
    <w:rsid w:val="00910582"/>
    <w:rsid w:val="00910F28"/>
    <w:rsid w:val="00934F3F"/>
    <w:rsid w:val="00945175"/>
    <w:rsid w:val="009532E9"/>
    <w:rsid w:val="00961F56"/>
    <w:rsid w:val="00963EC1"/>
    <w:rsid w:val="00965FA8"/>
    <w:rsid w:val="00966B4C"/>
    <w:rsid w:val="00990A14"/>
    <w:rsid w:val="009927E4"/>
    <w:rsid w:val="009972AA"/>
    <w:rsid w:val="009A4009"/>
    <w:rsid w:val="009B1023"/>
    <w:rsid w:val="009B171E"/>
    <w:rsid w:val="009B54E8"/>
    <w:rsid w:val="009C5FB6"/>
    <w:rsid w:val="009D4043"/>
    <w:rsid w:val="009D5A2B"/>
    <w:rsid w:val="009D72EB"/>
    <w:rsid w:val="009E73A5"/>
    <w:rsid w:val="00A03A70"/>
    <w:rsid w:val="00A10952"/>
    <w:rsid w:val="00A11528"/>
    <w:rsid w:val="00A1178F"/>
    <w:rsid w:val="00A23630"/>
    <w:rsid w:val="00A328B6"/>
    <w:rsid w:val="00A37755"/>
    <w:rsid w:val="00A47B21"/>
    <w:rsid w:val="00A51231"/>
    <w:rsid w:val="00A63B13"/>
    <w:rsid w:val="00A64754"/>
    <w:rsid w:val="00A76075"/>
    <w:rsid w:val="00A83906"/>
    <w:rsid w:val="00A83E6C"/>
    <w:rsid w:val="00A93060"/>
    <w:rsid w:val="00AB66B7"/>
    <w:rsid w:val="00AB7176"/>
    <w:rsid w:val="00AC078D"/>
    <w:rsid w:val="00AC3E13"/>
    <w:rsid w:val="00AC44B2"/>
    <w:rsid w:val="00AC5463"/>
    <w:rsid w:val="00AD3C8F"/>
    <w:rsid w:val="00AF188D"/>
    <w:rsid w:val="00AF4D71"/>
    <w:rsid w:val="00AF6ED1"/>
    <w:rsid w:val="00B02E28"/>
    <w:rsid w:val="00B14398"/>
    <w:rsid w:val="00B23993"/>
    <w:rsid w:val="00B30D51"/>
    <w:rsid w:val="00B34962"/>
    <w:rsid w:val="00B45931"/>
    <w:rsid w:val="00B529DC"/>
    <w:rsid w:val="00B55729"/>
    <w:rsid w:val="00B63FD1"/>
    <w:rsid w:val="00B978F6"/>
    <w:rsid w:val="00BA40EC"/>
    <w:rsid w:val="00BB0A9E"/>
    <w:rsid w:val="00BC2AE2"/>
    <w:rsid w:val="00BC44F8"/>
    <w:rsid w:val="00BE17B0"/>
    <w:rsid w:val="00BF01DA"/>
    <w:rsid w:val="00BF12D7"/>
    <w:rsid w:val="00BF6198"/>
    <w:rsid w:val="00C00EB6"/>
    <w:rsid w:val="00C059DF"/>
    <w:rsid w:val="00C248E6"/>
    <w:rsid w:val="00C24EE5"/>
    <w:rsid w:val="00C35B31"/>
    <w:rsid w:val="00C50BB1"/>
    <w:rsid w:val="00C60941"/>
    <w:rsid w:val="00C673A1"/>
    <w:rsid w:val="00C71B31"/>
    <w:rsid w:val="00C93CFE"/>
    <w:rsid w:val="00CB274E"/>
    <w:rsid w:val="00CB2907"/>
    <w:rsid w:val="00CC10C9"/>
    <w:rsid w:val="00D01E3A"/>
    <w:rsid w:val="00D0539A"/>
    <w:rsid w:val="00D05C40"/>
    <w:rsid w:val="00D10161"/>
    <w:rsid w:val="00D11F6A"/>
    <w:rsid w:val="00D3068B"/>
    <w:rsid w:val="00D44A75"/>
    <w:rsid w:val="00D464E9"/>
    <w:rsid w:val="00D473B8"/>
    <w:rsid w:val="00D519F8"/>
    <w:rsid w:val="00D905F7"/>
    <w:rsid w:val="00D90E89"/>
    <w:rsid w:val="00D94950"/>
    <w:rsid w:val="00DA4986"/>
    <w:rsid w:val="00DA5645"/>
    <w:rsid w:val="00DD022A"/>
    <w:rsid w:val="00DD1DBF"/>
    <w:rsid w:val="00DD2F9A"/>
    <w:rsid w:val="00DE15C0"/>
    <w:rsid w:val="00DE1C09"/>
    <w:rsid w:val="00DE3CB2"/>
    <w:rsid w:val="00DE522B"/>
    <w:rsid w:val="00E0215F"/>
    <w:rsid w:val="00E27905"/>
    <w:rsid w:val="00E324BD"/>
    <w:rsid w:val="00E4426C"/>
    <w:rsid w:val="00E44B5C"/>
    <w:rsid w:val="00E53F19"/>
    <w:rsid w:val="00E65AAB"/>
    <w:rsid w:val="00E6600D"/>
    <w:rsid w:val="00E7069B"/>
    <w:rsid w:val="00E72CD5"/>
    <w:rsid w:val="00E802F4"/>
    <w:rsid w:val="00E80749"/>
    <w:rsid w:val="00EA7728"/>
    <w:rsid w:val="00EA7750"/>
    <w:rsid w:val="00EB3926"/>
    <w:rsid w:val="00EE2073"/>
    <w:rsid w:val="00EE7F16"/>
    <w:rsid w:val="00EF044C"/>
    <w:rsid w:val="00F17975"/>
    <w:rsid w:val="00F21234"/>
    <w:rsid w:val="00F35A32"/>
    <w:rsid w:val="00F52F66"/>
    <w:rsid w:val="00F5412A"/>
    <w:rsid w:val="00F54B64"/>
    <w:rsid w:val="00F70188"/>
    <w:rsid w:val="00F71DD8"/>
    <w:rsid w:val="00F83195"/>
    <w:rsid w:val="00F91A9A"/>
    <w:rsid w:val="00F93D0E"/>
    <w:rsid w:val="00F95346"/>
    <w:rsid w:val="00F9710F"/>
    <w:rsid w:val="00FA2341"/>
    <w:rsid w:val="00FA658A"/>
    <w:rsid w:val="00FB0F48"/>
    <w:rsid w:val="00FB300D"/>
    <w:rsid w:val="00FB4AF2"/>
    <w:rsid w:val="00FC505F"/>
    <w:rsid w:val="00FC65BE"/>
    <w:rsid w:val="00FE2954"/>
    <w:rsid w:val="00FE4903"/>
    <w:rsid w:val="00FE6CD5"/>
    <w:rsid w:val="00FE757E"/>
    <w:rsid w:val="00FF11E6"/>
    <w:rsid w:val="00FF1E93"/>
    <w:rsid w:val="00F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CE8D9F-0B17-429E-A9B5-94ABE537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634"/>
    <w:rPr>
      <w:sz w:val="18"/>
      <w:szCs w:val="18"/>
    </w:rPr>
  </w:style>
  <w:style w:type="paragraph" w:styleId="a4">
    <w:name w:val="footer"/>
    <w:basedOn w:val="a"/>
    <w:link w:val="Char0"/>
    <w:uiPriority w:val="99"/>
    <w:unhideWhenUsed/>
    <w:rsid w:val="00732634"/>
    <w:pPr>
      <w:tabs>
        <w:tab w:val="center" w:pos="4153"/>
        <w:tab w:val="right" w:pos="8306"/>
      </w:tabs>
      <w:snapToGrid w:val="0"/>
      <w:jc w:val="left"/>
    </w:pPr>
    <w:rPr>
      <w:sz w:val="18"/>
      <w:szCs w:val="18"/>
    </w:rPr>
  </w:style>
  <w:style w:type="character" w:customStyle="1" w:styleId="Char0">
    <w:name w:val="页脚 Char"/>
    <w:basedOn w:val="a0"/>
    <w:link w:val="a4"/>
    <w:uiPriority w:val="99"/>
    <w:rsid w:val="00732634"/>
    <w:rPr>
      <w:sz w:val="18"/>
      <w:szCs w:val="18"/>
    </w:rPr>
  </w:style>
  <w:style w:type="paragraph" w:styleId="a5">
    <w:name w:val="Normal (Web)"/>
    <w:basedOn w:val="a"/>
    <w:uiPriority w:val="99"/>
    <w:semiHidden/>
    <w:unhideWhenUsed/>
    <w:rsid w:val="007326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2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2622</Characters>
  <Application>Microsoft Office Word</Application>
  <DocSecurity>0</DocSecurity>
  <Lines>21</Lines>
  <Paragraphs>6</Paragraphs>
  <ScaleCrop>false</ScaleCrop>
  <Company>微软中国</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王凌</dc:creator>
  <cp:keywords/>
  <dc:description/>
  <cp:lastModifiedBy>王凌</cp:lastModifiedBy>
  <cp:revision>2</cp:revision>
  <dcterms:created xsi:type="dcterms:W3CDTF">2017-10-18T02:28:00Z</dcterms:created>
  <dcterms:modified xsi:type="dcterms:W3CDTF">2017-10-18T02:28:00Z</dcterms:modified>
</cp:coreProperties>
</file>