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535" w:rsidRDefault="00313535" w:rsidP="00313535">
      <w:pPr>
        <w:jc w:val="center"/>
        <w:rPr>
          <w:b/>
          <w:bCs/>
          <w:spacing w:val="-20"/>
          <w:sz w:val="44"/>
          <w:szCs w:val="44"/>
        </w:rPr>
      </w:pPr>
      <w:r>
        <w:rPr>
          <w:rFonts w:hint="eastAsia"/>
          <w:b/>
          <w:bCs/>
          <w:spacing w:val="-20"/>
          <w:sz w:val="44"/>
          <w:szCs w:val="44"/>
        </w:rPr>
        <w:t>中国石油大学（华东）</w:t>
      </w:r>
    </w:p>
    <w:p w:rsidR="00313535" w:rsidRDefault="00313535" w:rsidP="00313535">
      <w:pPr>
        <w:jc w:val="center"/>
        <w:rPr>
          <w:b/>
          <w:bCs/>
          <w:spacing w:val="-20"/>
          <w:sz w:val="44"/>
          <w:szCs w:val="44"/>
        </w:rPr>
      </w:pPr>
      <w:r w:rsidRPr="00AA2B7B">
        <w:rPr>
          <w:rFonts w:hint="eastAsia"/>
          <w:b/>
          <w:bCs/>
          <w:spacing w:val="-20"/>
          <w:sz w:val="44"/>
          <w:szCs w:val="44"/>
        </w:rPr>
        <w:t>思想政治教育研究</w:t>
      </w:r>
      <w:r>
        <w:rPr>
          <w:rFonts w:hint="eastAsia"/>
          <w:b/>
          <w:bCs/>
          <w:spacing w:val="-20"/>
          <w:sz w:val="44"/>
          <w:szCs w:val="44"/>
        </w:rPr>
        <w:t>会</w:t>
      </w:r>
      <w:r w:rsidRPr="00AA2B7B">
        <w:rPr>
          <w:b/>
          <w:bCs/>
          <w:spacing w:val="-20"/>
          <w:sz w:val="44"/>
          <w:szCs w:val="44"/>
        </w:rPr>
        <w:t>201</w:t>
      </w:r>
      <w:r>
        <w:rPr>
          <w:rFonts w:hint="eastAsia"/>
          <w:b/>
          <w:bCs/>
          <w:spacing w:val="-20"/>
          <w:sz w:val="44"/>
          <w:szCs w:val="44"/>
        </w:rPr>
        <w:t>5</w:t>
      </w:r>
      <w:r w:rsidRPr="00AA2B7B">
        <w:rPr>
          <w:rFonts w:hint="eastAsia"/>
          <w:b/>
          <w:bCs/>
          <w:spacing w:val="-20"/>
          <w:sz w:val="44"/>
          <w:szCs w:val="44"/>
        </w:rPr>
        <w:t>年</w:t>
      </w:r>
      <w:r>
        <w:rPr>
          <w:rFonts w:hint="eastAsia"/>
          <w:b/>
          <w:bCs/>
          <w:spacing w:val="-20"/>
          <w:sz w:val="44"/>
          <w:szCs w:val="44"/>
        </w:rPr>
        <w:t>度立项课题</w:t>
      </w:r>
      <w:r w:rsidRPr="00AA2B7B">
        <w:rPr>
          <w:rFonts w:hint="eastAsia"/>
          <w:b/>
          <w:bCs/>
          <w:spacing w:val="-20"/>
          <w:sz w:val="44"/>
          <w:szCs w:val="44"/>
        </w:rPr>
        <w:t>名单</w:t>
      </w:r>
    </w:p>
    <w:p w:rsidR="00313535" w:rsidRPr="00934C9E" w:rsidRDefault="00313535" w:rsidP="00313535">
      <w:pPr>
        <w:jc w:val="center"/>
        <w:rPr>
          <w:b/>
          <w:bCs/>
          <w:spacing w:val="-20"/>
          <w:sz w:val="10"/>
          <w:szCs w:val="10"/>
        </w:rPr>
      </w:pPr>
    </w:p>
    <w:p w:rsidR="00313535" w:rsidRDefault="00313535" w:rsidP="00313535">
      <w:pPr>
        <w:rPr>
          <w:b/>
          <w:color w:val="000000"/>
          <w:szCs w:val="21"/>
        </w:rPr>
      </w:pPr>
    </w:p>
    <w:tbl>
      <w:tblPr>
        <w:tblW w:w="8875" w:type="dxa"/>
        <w:jc w:val="center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618"/>
        <w:gridCol w:w="5697"/>
        <w:gridCol w:w="1560"/>
      </w:tblGrid>
      <w:tr w:rsidR="00313535" w:rsidRPr="00983CCB" w:rsidTr="00B42826">
        <w:trPr>
          <w:trHeight w:val="844"/>
          <w:jc w:val="center"/>
        </w:trPr>
        <w:tc>
          <w:tcPr>
            <w:tcW w:w="1618" w:type="dxa"/>
            <w:vAlign w:val="center"/>
          </w:tcPr>
          <w:p w:rsidR="00313535" w:rsidRPr="00820D65" w:rsidRDefault="00313535" w:rsidP="00B42826">
            <w:pPr>
              <w:jc w:val="center"/>
              <w:rPr>
                <w:rFonts w:ascii="宋体"/>
                <w:b/>
                <w:sz w:val="32"/>
                <w:szCs w:val="32"/>
              </w:rPr>
            </w:pPr>
            <w:r w:rsidRPr="00820D65">
              <w:rPr>
                <w:rFonts w:ascii="宋体" w:hint="eastAsia"/>
                <w:b/>
                <w:sz w:val="32"/>
                <w:szCs w:val="32"/>
              </w:rPr>
              <w:t>课题编号</w:t>
            </w:r>
          </w:p>
        </w:tc>
        <w:tc>
          <w:tcPr>
            <w:tcW w:w="5697" w:type="dxa"/>
            <w:vAlign w:val="center"/>
          </w:tcPr>
          <w:p w:rsidR="00313535" w:rsidRPr="00820D65" w:rsidRDefault="00313535" w:rsidP="00B42826">
            <w:pPr>
              <w:jc w:val="center"/>
              <w:rPr>
                <w:rFonts w:ascii="宋体"/>
                <w:b/>
                <w:sz w:val="32"/>
                <w:szCs w:val="32"/>
              </w:rPr>
            </w:pPr>
            <w:r w:rsidRPr="00820D65">
              <w:rPr>
                <w:rFonts w:ascii="宋体" w:hAnsi="宋体" w:hint="eastAsia"/>
                <w:b/>
                <w:sz w:val="32"/>
                <w:szCs w:val="32"/>
              </w:rPr>
              <w:t>课题名称</w:t>
            </w:r>
          </w:p>
        </w:tc>
        <w:tc>
          <w:tcPr>
            <w:tcW w:w="1560" w:type="dxa"/>
            <w:vAlign w:val="center"/>
          </w:tcPr>
          <w:p w:rsidR="00313535" w:rsidRPr="00820D65" w:rsidRDefault="00313535" w:rsidP="00B42826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 w:rsidRPr="00820D65">
              <w:rPr>
                <w:rFonts w:ascii="宋体" w:hAnsi="宋体" w:hint="eastAsia"/>
                <w:b/>
                <w:sz w:val="32"/>
                <w:szCs w:val="32"/>
              </w:rPr>
              <w:t>负责人</w:t>
            </w:r>
          </w:p>
        </w:tc>
      </w:tr>
      <w:tr w:rsidR="00313535" w:rsidRPr="000663FC" w:rsidTr="00B42826">
        <w:trPr>
          <w:trHeight w:val="888"/>
          <w:jc w:val="center"/>
        </w:trPr>
        <w:tc>
          <w:tcPr>
            <w:tcW w:w="1618" w:type="dxa"/>
            <w:vAlign w:val="center"/>
          </w:tcPr>
          <w:p w:rsidR="00313535" w:rsidRPr="00934C9E" w:rsidRDefault="00313535" w:rsidP="00B42826">
            <w:pPr>
              <w:jc w:val="center"/>
              <w:rPr>
                <w:sz w:val="24"/>
              </w:rPr>
            </w:pPr>
            <w:r w:rsidRPr="00934C9E">
              <w:rPr>
                <w:rFonts w:hint="eastAsia"/>
                <w:sz w:val="24"/>
              </w:rPr>
              <w:t>SJY20150</w:t>
            </w:r>
            <w:r w:rsidRPr="00934C9E">
              <w:rPr>
                <w:sz w:val="24"/>
              </w:rPr>
              <w:t>1</w:t>
            </w:r>
          </w:p>
        </w:tc>
        <w:tc>
          <w:tcPr>
            <w:tcW w:w="5697" w:type="dxa"/>
            <w:vAlign w:val="center"/>
          </w:tcPr>
          <w:p w:rsidR="00313535" w:rsidRPr="00934C9E" w:rsidRDefault="00313535" w:rsidP="00B42826">
            <w:pPr>
              <w:spacing w:line="4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历史的遗忘与记取</w:t>
            </w:r>
            <w:r w:rsidRPr="00934C9E">
              <w:rPr>
                <w:rFonts w:ascii="仿宋_GB2312" w:eastAsia="仿宋_GB2312"/>
                <w:sz w:val="28"/>
                <w:szCs w:val="28"/>
              </w:rPr>
              <w:t>——</w:t>
            </w:r>
            <w:r w:rsidRPr="00934C9E">
              <w:rPr>
                <w:rFonts w:ascii="仿宋_GB2312" w:eastAsia="仿宋_GB2312" w:hint="eastAsia"/>
                <w:sz w:val="28"/>
                <w:szCs w:val="28"/>
              </w:rPr>
              <w:t>“高校记忆工程”的研究与实践</w:t>
            </w:r>
          </w:p>
        </w:tc>
        <w:tc>
          <w:tcPr>
            <w:tcW w:w="1560" w:type="dxa"/>
            <w:vAlign w:val="center"/>
          </w:tcPr>
          <w:p w:rsidR="00313535" w:rsidRPr="00934C9E" w:rsidRDefault="00313535" w:rsidP="00B4282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牛庆玮</w:t>
            </w:r>
          </w:p>
        </w:tc>
      </w:tr>
      <w:tr w:rsidR="00313535" w:rsidRPr="000663FC" w:rsidTr="00B42826">
        <w:trPr>
          <w:trHeight w:val="888"/>
          <w:jc w:val="center"/>
        </w:trPr>
        <w:tc>
          <w:tcPr>
            <w:tcW w:w="1618" w:type="dxa"/>
            <w:vAlign w:val="center"/>
          </w:tcPr>
          <w:p w:rsidR="00313535" w:rsidRPr="00934C9E" w:rsidRDefault="00313535" w:rsidP="00B42826">
            <w:pPr>
              <w:jc w:val="center"/>
              <w:rPr>
                <w:sz w:val="24"/>
              </w:rPr>
            </w:pPr>
            <w:r w:rsidRPr="00934C9E">
              <w:rPr>
                <w:rFonts w:hint="eastAsia"/>
                <w:sz w:val="24"/>
              </w:rPr>
              <w:t>SJY20150</w:t>
            </w:r>
            <w:r w:rsidRPr="00934C9E">
              <w:rPr>
                <w:sz w:val="24"/>
              </w:rPr>
              <w:t>2</w:t>
            </w:r>
          </w:p>
        </w:tc>
        <w:tc>
          <w:tcPr>
            <w:tcW w:w="5697" w:type="dxa"/>
            <w:vAlign w:val="center"/>
          </w:tcPr>
          <w:p w:rsidR="00313535" w:rsidRPr="00934C9E" w:rsidRDefault="00313535" w:rsidP="00B42826">
            <w:pPr>
              <w:tabs>
                <w:tab w:val="left" w:pos="7020"/>
                <w:tab w:val="left" w:pos="7200"/>
              </w:tabs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基于大数据的大学生信息道德教育机制研究</w:t>
            </w:r>
            <w:r w:rsidRPr="00934C9E">
              <w:rPr>
                <w:rFonts w:ascii="仿宋_GB2312" w:eastAsia="仿宋_GB2312"/>
                <w:sz w:val="28"/>
                <w:szCs w:val="28"/>
              </w:rPr>
              <w:t>——</w:t>
            </w:r>
            <w:r w:rsidRPr="00934C9E">
              <w:rPr>
                <w:rFonts w:ascii="仿宋_GB2312" w:eastAsia="仿宋_GB2312" w:hint="eastAsia"/>
                <w:sz w:val="28"/>
                <w:szCs w:val="28"/>
              </w:rPr>
              <w:t>以中国石油大学</w:t>
            </w:r>
            <w:r w:rsidRPr="00934C9E">
              <w:rPr>
                <w:rFonts w:ascii="仿宋_GB2312" w:eastAsia="仿宋_GB2312"/>
                <w:sz w:val="28"/>
                <w:szCs w:val="28"/>
              </w:rPr>
              <w:t>(</w:t>
            </w:r>
            <w:r w:rsidRPr="00934C9E">
              <w:rPr>
                <w:rFonts w:ascii="仿宋_GB2312" w:eastAsia="仿宋_GB2312" w:hint="eastAsia"/>
                <w:sz w:val="28"/>
                <w:szCs w:val="28"/>
              </w:rPr>
              <w:t>华东</w:t>
            </w:r>
            <w:r w:rsidRPr="00934C9E">
              <w:rPr>
                <w:rFonts w:ascii="仿宋_GB2312" w:eastAsia="仿宋_GB2312"/>
                <w:sz w:val="28"/>
                <w:szCs w:val="28"/>
              </w:rPr>
              <w:t>)</w:t>
            </w:r>
            <w:r w:rsidRPr="00934C9E">
              <w:rPr>
                <w:rFonts w:ascii="仿宋_GB2312" w:eastAsia="仿宋_GB2312" w:hint="eastAsia"/>
                <w:sz w:val="28"/>
                <w:szCs w:val="28"/>
              </w:rPr>
              <w:t>为例</w:t>
            </w:r>
          </w:p>
        </w:tc>
        <w:tc>
          <w:tcPr>
            <w:tcW w:w="1560" w:type="dxa"/>
            <w:vAlign w:val="center"/>
          </w:tcPr>
          <w:p w:rsidR="00313535" w:rsidRPr="00934C9E" w:rsidRDefault="00313535" w:rsidP="00B4282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杨  辉</w:t>
            </w:r>
          </w:p>
        </w:tc>
      </w:tr>
      <w:tr w:rsidR="00313535" w:rsidRPr="000663FC" w:rsidTr="00B42826">
        <w:trPr>
          <w:trHeight w:val="888"/>
          <w:jc w:val="center"/>
        </w:trPr>
        <w:tc>
          <w:tcPr>
            <w:tcW w:w="1618" w:type="dxa"/>
            <w:vAlign w:val="center"/>
          </w:tcPr>
          <w:p w:rsidR="00313535" w:rsidRPr="00934C9E" w:rsidRDefault="00313535" w:rsidP="00B42826">
            <w:pPr>
              <w:jc w:val="center"/>
              <w:rPr>
                <w:sz w:val="24"/>
              </w:rPr>
            </w:pPr>
            <w:r w:rsidRPr="00934C9E">
              <w:rPr>
                <w:rFonts w:hint="eastAsia"/>
                <w:sz w:val="24"/>
              </w:rPr>
              <w:t>SJY20150</w:t>
            </w:r>
            <w:r w:rsidRPr="00934C9E">
              <w:rPr>
                <w:sz w:val="24"/>
              </w:rPr>
              <w:t>3</w:t>
            </w:r>
          </w:p>
        </w:tc>
        <w:tc>
          <w:tcPr>
            <w:tcW w:w="5697" w:type="dxa"/>
            <w:vAlign w:val="center"/>
          </w:tcPr>
          <w:p w:rsidR="00313535" w:rsidRPr="00934C9E" w:rsidRDefault="00313535" w:rsidP="00B42826">
            <w:pPr>
              <w:tabs>
                <w:tab w:val="left" w:pos="7020"/>
                <w:tab w:val="left" w:pos="7200"/>
              </w:tabs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新媒体融合视域下大学生思想政治教育教育新路径探析</w:t>
            </w:r>
          </w:p>
        </w:tc>
        <w:tc>
          <w:tcPr>
            <w:tcW w:w="1560" w:type="dxa"/>
            <w:vAlign w:val="center"/>
          </w:tcPr>
          <w:p w:rsidR="00313535" w:rsidRPr="00934C9E" w:rsidRDefault="00313535" w:rsidP="00B4282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杨武成</w:t>
            </w:r>
          </w:p>
        </w:tc>
      </w:tr>
      <w:tr w:rsidR="00313535" w:rsidRPr="000663FC" w:rsidTr="00B42826">
        <w:trPr>
          <w:trHeight w:val="888"/>
          <w:jc w:val="center"/>
        </w:trPr>
        <w:tc>
          <w:tcPr>
            <w:tcW w:w="1618" w:type="dxa"/>
            <w:vAlign w:val="center"/>
          </w:tcPr>
          <w:p w:rsidR="00313535" w:rsidRPr="00934C9E" w:rsidRDefault="00313535" w:rsidP="00B42826">
            <w:pPr>
              <w:jc w:val="center"/>
              <w:rPr>
                <w:sz w:val="24"/>
              </w:rPr>
            </w:pPr>
            <w:r w:rsidRPr="00934C9E">
              <w:rPr>
                <w:rFonts w:hint="eastAsia"/>
                <w:sz w:val="24"/>
              </w:rPr>
              <w:t>SJY20150</w:t>
            </w:r>
            <w:r w:rsidRPr="00934C9E">
              <w:rPr>
                <w:sz w:val="24"/>
              </w:rPr>
              <w:t>4</w:t>
            </w:r>
          </w:p>
        </w:tc>
        <w:tc>
          <w:tcPr>
            <w:tcW w:w="5697" w:type="dxa"/>
            <w:vAlign w:val="center"/>
          </w:tcPr>
          <w:p w:rsidR="00313535" w:rsidRPr="00934C9E" w:rsidRDefault="00313535" w:rsidP="00B4282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基于大数据应用的高校学生素质测评学分制体系设计与实现</w:t>
            </w:r>
          </w:p>
        </w:tc>
        <w:tc>
          <w:tcPr>
            <w:tcW w:w="1560" w:type="dxa"/>
            <w:vAlign w:val="center"/>
          </w:tcPr>
          <w:p w:rsidR="00313535" w:rsidRPr="00934C9E" w:rsidRDefault="00313535" w:rsidP="00B4282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/>
                <w:sz w:val="28"/>
                <w:szCs w:val="28"/>
              </w:rPr>
              <w:t>付</w:t>
            </w:r>
            <w:r w:rsidRPr="00934C9E">
              <w:rPr>
                <w:rFonts w:ascii="仿宋_GB2312" w:eastAsia="仿宋_GB2312" w:hint="eastAsia"/>
                <w:sz w:val="28"/>
                <w:szCs w:val="28"/>
              </w:rPr>
              <w:t xml:space="preserve">  </w:t>
            </w:r>
            <w:r w:rsidRPr="00934C9E">
              <w:rPr>
                <w:rFonts w:ascii="仿宋_GB2312" w:eastAsia="仿宋_GB2312"/>
                <w:sz w:val="28"/>
                <w:szCs w:val="28"/>
              </w:rPr>
              <w:t>罡</w:t>
            </w:r>
          </w:p>
        </w:tc>
      </w:tr>
      <w:tr w:rsidR="00313535" w:rsidRPr="007A30DE" w:rsidTr="00B42826">
        <w:trPr>
          <w:trHeight w:val="888"/>
          <w:jc w:val="center"/>
        </w:trPr>
        <w:tc>
          <w:tcPr>
            <w:tcW w:w="1618" w:type="dxa"/>
            <w:vAlign w:val="center"/>
          </w:tcPr>
          <w:p w:rsidR="00313535" w:rsidRPr="00934C9E" w:rsidRDefault="00313535" w:rsidP="00B42826">
            <w:pPr>
              <w:jc w:val="center"/>
              <w:rPr>
                <w:sz w:val="24"/>
              </w:rPr>
            </w:pPr>
            <w:r w:rsidRPr="00934C9E">
              <w:rPr>
                <w:rFonts w:hint="eastAsia"/>
                <w:sz w:val="24"/>
              </w:rPr>
              <w:t>SJY20150</w:t>
            </w:r>
            <w:r w:rsidRPr="00934C9E">
              <w:rPr>
                <w:sz w:val="24"/>
              </w:rPr>
              <w:t>5</w:t>
            </w:r>
          </w:p>
        </w:tc>
        <w:tc>
          <w:tcPr>
            <w:tcW w:w="5697" w:type="dxa"/>
            <w:vAlign w:val="center"/>
          </w:tcPr>
          <w:p w:rsidR="00313535" w:rsidRPr="00934C9E" w:rsidRDefault="00313535" w:rsidP="00B4282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理工科高校大学生交响乐团运行机制研究：以胜华交响乐团为例</w:t>
            </w:r>
          </w:p>
        </w:tc>
        <w:tc>
          <w:tcPr>
            <w:tcW w:w="1560" w:type="dxa"/>
            <w:vAlign w:val="center"/>
          </w:tcPr>
          <w:p w:rsidR="00313535" w:rsidRPr="00934C9E" w:rsidRDefault="00313535" w:rsidP="00B4282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张永宁</w:t>
            </w:r>
          </w:p>
        </w:tc>
      </w:tr>
      <w:tr w:rsidR="00313535" w:rsidRPr="007A30DE" w:rsidTr="00B42826">
        <w:trPr>
          <w:trHeight w:val="888"/>
          <w:jc w:val="center"/>
        </w:trPr>
        <w:tc>
          <w:tcPr>
            <w:tcW w:w="1618" w:type="dxa"/>
            <w:vAlign w:val="center"/>
          </w:tcPr>
          <w:p w:rsidR="00313535" w:rsidRPr="00934C9E" w:rsidRDefault="00313535" w:rsidP="00B42826">
            <w:pPr>
              <w:jc w:val="center"/>
              <w:rPr>
                <w:sz w:val="24"/>
              </w:rPr>
            </w:pPr>
            <w:r w:rsidRPr="00934C9E">
              <w:rPr>
                <w:rFonts w:hint="eastAsia"/>
                <w:sz w:val="24"/>
              </w:rPr>
              <w:t>SJY20150</w:t>
            </w:r>
            <w:r w:rsidRPr="00934C9E">
              <w:rPr>
                <w:sz w:val="24"/>
              </w:rPr>
              <w:t>6</w:t>
            </w:r>
          </w:p>
        </w:tc>
        <w:tc>
          <w:tcPr>
            <w:tcW w:w="5697" w:type="dxa"/>
            <w:vAlign w:val="center"/>
          </w:tcPr>
          <w:p w:rsidR="00313535" w:rsidRPr="00934C9E" w:rsidRDefault="00313535" w:rsidP="00B4282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关于“依托机关青联组织平台，创新机关青年思想工作”新模式的实践探索</w:t>
            </w:r>
          </w:p>
        </w:tc>
        <w:tc>
          <w:tcPr>
            <w:tcW w:w="1560" w:type="dxa"/>
            <w:vAlign w:val="center"/>
          </w:tcPr>
          <w:p w:rsidR="00313535" w:rsidRPr="00934C9E" w:rsidRDefault="00313535" w:rsidP="00B4282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李海林</w:t>
            </w:r>
          </w:p>
        </w:tc>
      </w:tr>
      <w:tr w:rsidR="00313535" w:rsidRPr="007A30DE" w:rsidTr="00B42826">
        <w:trPr>
          <w:trHeight w:val="888"/>
          <w:jc w:val="center"/>
        </w:trPr>
        <w:tc>
          <w:tcPr>
            <w:tcW w:w="1618" w:type="dxa"/>
            <w:vAlign w:val="center"/>
          </w:tcPr>
          <w:p w:rsidR="00313535" w:rsidRPr="00934C9E" w:rsidRDefault="00313535" w:rsidP="00B42826">
            <w:pPr>
              <w:jc w:val="center"/>
              <w:rPr>
                <w:sz w:val="24"/>
              </w:rPr>
            </w:pPr>
            <w:r w:rsidRPr="00934C9E">
              <w:rPr>
                <w:rFonts w:hint="eastAsia"/>
                <w:sz w:val="24"/>
              </w:rPr>
              <w:t>SJY20150</w:t>
            </w:r>
            <w:r w:rsidRPr="00934C9E">
              <w:rPr>
                <w:sz w:val="24"/>
              </w:rPr>
              <w:t>7</w:t>
            </w:r>
          </w:p>
        </w:tc>
        <w:tc>
          <w:tcPr>
            <w:tcW w:w="5697" w:type="dxa"/>
            <w:vAlign w:val="center"/>
          </w:tcPr>
          <w:p w:rsidR="00313535" w:rsidRPr="00934C9E" w:rsidRDefault="00313535" w:rsidP="00B42826">
            <w:pPr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基于“互联网</w:t>
            </w:r>
            <w:r w:rsidRPr="00934C9E">
              <w:rPr>
                <w:rFonts w:ascii="仿宋_GB2312" w:eastAsia="仿宋_GB2312"/>
                <w:sz w:val="28"/>
                <w:szCs w:val="28"/>
              </w:rPr>
              <w:t>+</w:t>
            </w:r>
            <w:r w:rsidRPr="00934C9E">
              <w:rPr>
                <w:rFonts w:ascii="仿宋_GB2312" w:eastAsia="仿宋_GB2312" w:hint="eastAsia"/>
                <w:sz w:val="28"/>
                <w:szCs w:val="28"/>
              </w:rPr>
              <w:t>”大背景下高校突发事件网络舆情引导机制探究</w:t>
            </w:r>
            <w:r w:rsidRPr="00934C9E">
              <w:rPr>
                <w:rFonts w:ascii="仿宋_GB2312" w:eastAsia="仿宋_GB2312"/>
                <w:sz w:val="28"/>
                <w:szCs w:val="28"/>
              </w:rPr>
              <w:t>——</w:t>
            </w:r>
            <w:r w:rsidRPr="00934C9E">
              <w:rPr>
                <w:rFonts w:ascii="仿宋_GB2312" w:eastAsia="仿宋_GB2312" w:hint="eastAsia"/>
                <w:sz w:val="28"/>
                <w:szCs w:val="28"/>
              </w:rPr>
              <w:t>以林森浩事件为例</w:t>
            </w:r>
          </w:p>
        </w:tc>
        <w:tc>
          <w:tcPr>
            <w:tcW w:w="1560" w:type="dxa"/>
            <w:vAlign w:val="center"/>
          </w:tcPr>
          <w:p w:rsidR="00313535" w:rsidRPr="00934C9E" w:rsidRDefault="00313535" w:rsidP="00B4282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934C9E">
              <w:rPr>
                <w:rFonts w:ascii="仿宋_GB2312" w:eastAsia="仿宋_GB2312" w:hint="eastAsia"/>
                <w:sz w:val="28"/>
                <w:szCs w:val="28"/>
              </w:rPr>
              <w:t>杨一帆</w:t>
            </w:r>
          </w:p>
        </w:tc>
      </w:tr>
    </w:tbl>
    <w:p w:rsidR="00313535" w:rsidRPr="00D351D7" w:rsidRDefault="00313535" w:rsidP="00313535"/>
    <w:p w:rsidR="00E04A3E" w:rsidRDefault="00313535"/>
    <w:sectPr w:rsidR="00E04A3E" w:rsidSect="00935A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13535"/>
    <w:rsid w:val="0000066E"/>
    <w:rsid w:val="0001281E"/>
    <w:rsid w:val="00027D2A"/>
    <w:rsid w:val="00054994"/>
    <w:rsid w:val="000D6ED9"/>
    <w:rsid w:val="000E14CF"/>
    <w:rsid w:val="000E4E02"/>
    <w:rsid w:val="0011114D"/>
    <w:rsid w:val="0012413C"/>
    <w:rsid w:val="00134BB6"/>
    <w:rsid w:val="0017708E"/>
    <w:rsid w:val="00196C5A"/>
    <w:rsid w:val="001D44FE"/>
    <w:rsid w:val="001E2BE1"/>
    <w:rsid w:val="00224D43"/>
    <w:rsid w:val="00232ED6"/>
    <w:rsid w:val="0025596B"/>
    <w:rsid w:val="00286256"/>
    <w:rsid w:val="002D096B"/>
    <w:rsid w:val="00300979"/>
    <w:rsid w:val="00312D0E"/>
    <w:rsid w:val="00313535"/>
    <w:rsid w:val="003668D0"/>
    <w:rsid w:val="00395C0E"/>
    <w:rsid w:val="003C68FC"/>
    <w:rsid w:val="003D0B38"/>
    <w:rsid w:val="003F009F"/>
    <w:rsid w:val="003F5F9B"/>
    <w:rsid w:val="003F7575"/>
    <w:rsid w:val="00410148"/>
    <w:rsid w:val="00511C7E"/>
    <w:rsid w:val="00527134"/>
    <w:rsid w:val="00555D56"/>
    <w:rsid w:val="005B6C8A"/>
    <w:rsid w:val="0067759E"/>
    <w:rsid w:val="00694D4E"/>
    <w:rsid w:val="006C6E3B"/>
    <w:rsid w:val="00722C92"/>
    <w:rsid w:val="0072519F"/>
    <w:rsid w:val="00764223"/>
    <w:rsid w:val="007D57FA"/>
    <w:rsid w:val="007F162D"/>
    <w:rsid w:val="007F3D83"/>
    <w:rsid w:val="0081519E"/>
    <w:rsid w:val="00840816"/>
    <w:rsid w:val="00877688"/>
    <w:rsid w:val="00885058"/>
    <w:rsid w:val="008C2F1C"/>
    <w:rsid w:val="008C5F49"/>
    <w:rsid w:val="008E13FC"/>
    <w:rsid w:val="00915309"/>
    <w:rsid w:val="00935FFA"/>
    <w:rsid w:val="00995C25"/>
    <w:rsid w:val="009A0B50"/>
    <w:rsid w:val="009B0DAC"/>
    <w:rsid w:val="009C09F9"/>
    <w:rsid w:val="00A174C1"/>
    <w:rsid w:val="00A3161C"/>
    <w:rsid w:val="00A5348A"/>
    <w:rsid w:val="00A860D4"/>
    <w:rsid w:val="00B16DA7"/>
    <w:rsid w:val="00B30E44"/>
    <w:rsid w:val="00B642EE"/>
    <w:rsid w:val="00B67B1D"/>
    <w:rsid w:val="00B90B77"/>
    <w:rsid w:val="00BC142D"/>
    <w:rsid w:val="00BF4F69"/>
    <w:rsid w:val="00C318CB"/>
    <w:rsid w:val="00C34ED3"/>
    <w:rsid w:val="00C4626B"/>
    <w:rsid w:val="00C603DF"/>
    <w:rsid w:val="00C855FF"/>
    <w:rsid w:val="00C87D03"/>
    <w:rsid w:val="00CA2355"/>
    <w:rsid w:val="00CA31ED"/>
    <w:rsid w:val="00CC4EC4"/>
    <w:rsid w:val="00CF2129"/>
    <w:rsid w:val="00CF796B"/>
    <w:rsid w:val="00D1779F"/>
    <w:rsid w:val="00D42C72"/>
    <w:rsid w:val="00D85FBB"/>
    <w:rsid w:val="00D87229"/>
    <w:rsid w:val="00DB19C2"/>
    <w:rsid w:val="00DE31A5"/>
    <w:rsid w:val="00E14846"/>
    <w:rsid w:val="00E15B4A"/>
    <w:rsid w:val="00E765C2"/>
    <w:rsid w:val="00EC77CB"/>
    <w:rsid w:val="00EE2C27"/>
    <w:rsid w:val="00F017DB"/>
    <w:rsid w:val="00F61783"/>
    <w:rsid w:val="00F90262"/>
    <w:rsid w:val="00FC0446"/>
    <w:rsid w:val="00FE1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535"/>
    <w:pPr>
      <w:widowControl w:val="0"/>
      <w:spacing w:after="0" w:line="240" w:lineRule="auto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2016-11-16T02:54:00Z</dcterms:created>
  <dcterms:modified xsi:type="dcterms:W3CDTF">2016-11-16T02:54:00Z</dcterms:modified>
</cp:coreProperties>
</file>