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DE" w:rsidRPr="00F91B00" w:rsidRDefault="00C957DE" w:rsidP="00C957DE">
      <w:pPr>
        <w:widowControl/>
        <w:jc w:val="center"/>
        <w:rPr>
          <w:rFonts w:asciiTheme="majorEastAsia" w:eastAsiaTheme="majorEastAsia" w:hAnsiTheme="majorEastAsia"/>
          <w:sz w:val="32"/>
          <w:szCs w:val="32"/>
        </w:rPr>
      </w:pPr>
      <w:r w:rsidRPr="00DF0560">
        <w:rPr>
          <w:rFonts w:asciiTheme="majorEastAsia" w:eastAsiaTheme="majorEastAsia" w:hAnsiTheme="majorEastAsia"/>
          <w:sz w:val="32"/>
          <w:szCs w:val="32"/>
        </w:rPr>
        <w:t>2016</w:t>
      </w:r>
      <w:r>
        <w:rPr>
          <w:rFonts w:asciiTheme="majorEastAsia" w:eastAsiaTheme="majorEastAsia" w:hAnsiTheme="majorEastAsia" w:hint="eastAsia"/>
          <w:sz w:val="32"/>
          <w:szCs w:val="32"/>
        </w:rPr>
        <w:t>年山东省自然科学基金立项清单</w:t>
      </w:r>
    </w:p>
    <w:p w:rsidR="00C957DE" w:rsidRDefault="00C957DE" w:rsidP="00C957DE"/>
    <w:tbl>
      <w:tblPr>
        <w:tblW w:w="8762" w:type="dxa"/>
        <w:jc w:val="center"/>
        <w:tblInd w:w="959" w:type="dxa"/>
        <w:tblLook w:val="04A0"/>
      </w:tblPr>
      <w:tblGrid>
        <w:gridCol w:w="4197"/>
        <w:gridCol w:w="851"/>
        <w:gridCol w:w="2465"/>
        <w:gridCol w:w="1249"/>
      </w:tblGrid>
      <w:tr w:rsidR="00C957DE" w:rsidRPr="00DF0560" w:rsidTr="00C957DE">
        <w:trPr>
          <w:trHeight w:val="375"/>
          <w:jc w:val="center"/>
        </w:trPr>
        <w:tc>
          <w:tcPr>
            <w:tcW w:w="4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7DE" w:rsidRPr="00DF0560" w:rsidRDefault="00C957DE" w:rsidP="00B508A3">
            <w:pPr>
              <w:widowControl/>
              <w:jc w:val="left"/>
              <w:rPr>
                <w:rFonts w:asciiTheme="majorEastAsia" w:eastAsiaTheme="majorEastAsia" w:hAnsiTheme="majorEastAsia" w:cs="Arial"/>
                <w:b/>
                <w:bCs/>
                <w:kern w:val="0"/>
                <w:szCs w:val="21"/>
              </w:rPr>
            </w:pPr>
            <w:r w:rsidRPr="00DF0560">
              <w:rPr>
                <w:rFonts w:asciiTheme="majorEastAsia" w:eastAsiaTheme="majorEastAsia" w:hAnsiTheme="majorEastAsia" w:cs="Arial"/>
                <w:b/>
                <w:bCs/>
                <w:kern w:val="0"/>
                <w:szCs w:val="21"/>
              </w:rPr>
              <w:t>项目名称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957DE" w:rsidRPr="00DF0560" w:rsidRDefault="00C957DE" w:rsidP="00B508A3">
            <w:pPr>
              <w:widowControl/>
              <w:jc w:val="left"/>
              <w:rPr>
                <w:rFonts w:asciiTheme="majorEastAsia" w:eastAsiaTheme="majorEastAsia" w:hAnsiTheme="majorEastAsia" w:cs="Arial"/>
                <w:b/>
                <w:bCs/>
                <w:kern w:val="0"/>
                <w:szCs w:val="21"/>
              </w:rPr>
            </w:pPr>
            <w:r w:rsidRPr="00DF0560">
              <w:rPr>
                <w:rFonts w:asciiTheme="majorEastAsia" w:eastAsiaTheme="majorEastAsia" w:hAnsiTheme="majorEastAsia" w:cs="Arial"/>
                <w:b/>
                <w:bCs/>
                <w:kern w:val="0"/>
                <w:szCs w:val="21"/>
              </w:rPr>
              <w:t>申请人</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C957DE" w:rsidRPr="00DF0560" w:rsidRDefault="00C957DE" w:rsidP="00B508A3">
            <w:pPr>
              <w:widowControl/>
              <w:jc w:val="left"/>
              <w:rPr>
                <w:rFonts w:asciiTheme="majorEastAsia" w:eastAsiaTheme="majorEastAsia" w:hAnsiTheme="majorEastAsia" w:cs="Arial"/>
                <w:b/>
                <w:bCs/>
                <w:kern w:val="0"/>
                <w:szCs w:val="21"/>
              </w:rPr>
            </w:pPr>
            <w:r w:rsidRPr="00DF0560">
              <w:rPr>
                <w:rFonts w:asciiTheme="majorEastAsia" w:eastAsiaTheme="majorEastAsia" w:hAnsiTheme="majorEastAsia" w:cs="Arial" w:hint="eastAsia"/>
                <w:b/>
                <w:bCs/>
                <w:kern w:val="0"/>
                <w:szCs w:val="21"/>
              </w:rPr>
              <w:t>所在院部</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C957DE" w:rsidRPr="00DF0560" w:rsidRDefault="00C957DE" w:rsidP="00B508A3">
            <w:pPr>
              <w:widowControl/>
              <w:jc w:val="left"/>
              <w:rPr>
                <w:rFonts w:asciiTheme="majorEastAsia" w:eastAsiaTheme="majorEastAsia" w:hAnsiTheme="majorEastAsia" w:cs="Arial"/>
                <w:b/>
                <w:bCs/>
                <w:kern w:val="0"/>
                <w:szCs w:val="21"/>
              </w:rPr>
            </w:pPr>
            <w:r w:rsidRPr="00DF0560">
              <w:rPr>
                <w:rFonts w:asciiTheme="majorEastAsia" w:eastAsiaTheme="majorEastAsia" w:hAnsiTheme="majorEastAsia" w:cs="Arial"/>
                <w:b/>
                <w:bCs/>
                <w:kern w:val="0"/>
                <w:szCs w:val="21"/>
              </w:rPr>
              <w:t>项目类型</w:t>
            </w:r>
          </w:p>
        </w:tc>
      </w:tr>
      <w:tr w:rsidR="00C957DE" w:rsidRPr="00DF0560" w:rsidTr="00C957DE">
        <w:trPr>
          <w:trHeight w:val="300"/>
          <w:jc w:val="center"/>
        </w:trPr>
        <w:tc>
          <w:tcPr>
            <w:tcW w:w="4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一种快速的</w:t>
            </w:r>
            <w:r>
              <w:rPr>
                <w:rFonts w:hint="eastAsia"/>
                <w:color w:val="000000"/>
                <w:szCs w:val="21"/>
              </w:rPr>
              <w:t>3D SRME</w:t>
            </w:r>
            <w:r>
              <w:rPr>
                <w:rFonts w:hint="eastAsia"/>
                <w:color w:val="000000"/>
                <w:szCs w:val="21"/>
              </w:rPr>
              <w:t>自由表面多次波压制方法</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李钟晓</w:t>
            </w:r>
          </w:p>
        </w:tc>
        <w:tc>
          <w:tcPr>
            <w:tcW w:w="2465" w:type="dxa"/>
            <w:tcBorders>
              <w:top w:val="single" w:sz="4" w:space="0" w:color="auto"/>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地球科学与技术学院</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压性断裂内部结构及构造地球化学作用研究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刘寅</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地球科学与技术学院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东营凹陷古近系页岩油储层成储机制与油气赋存研究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梁超</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地球科学与技术学院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山东半岛小型河流对黄海陆架泥质区的贡献及其控制因素</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徐方建</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地球科学与技术学院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基于北斗卫星导航系统的远海</w:t>
            </w:r>
            <w:r>
              <w:rPr>
                <w:rFonts w:hint="eastAsia"/>
                <w:color w:val="000000"/>
                <w:szCs w:val="21"/>
              </w:rPr>
              <w:t>RTK</w:t>
            </w:r>
            <w:r>
              <w:rPr>
                <w:rFonts w:hint="eastAsia"/>
                <w:color w:val="000000"/>
                <w:szCs w:val="21"/>
              </w:rPr>
              <w:t>技术关键问题研究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姬生月</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地球科学与技术学院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海上丝路沿岸多云多雨地区高分</w:t>
            </w:r>
            <w:r>
              <w:rPr>
                <w:rFonts w:hint="eastAsia"/>
                <w:color w:val="000000"/>
                <w:szCs w:val="21"/>
              </w:rPr>
              <w:t>SAR</w:t>
            </w:r>
            <w:r>
              <w:rPr>
                <w:rFonts w:hint="eastAsia"/>
                <w:color w:val="000000"/>
                <w:szCs w:val="21"/>
              </w:rPr>
              <w:t>与中分光学联合的遥感分类方法研究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万剑华</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地球科学与技术学院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基于</w:t>
            </w:r>
            <w:r>
              <w:rPr>
                <w:rFonts w:hint="eastAsia"/>
                <w:color w:val="000000"/>
                <w:szCs w:val="21"/>
              </w:rPr>
              <w:t>GNSS</w:t>
            </w:r>
            <w:r>
              <w:rPr>
                <w:rFonts w:hint="eastAsia"/>
                <w:color w:val="000000"/>
                <w:szCs w:val="21"/>
              </w:rPr>
              <w:t>多系统的海面动态载体自适应导航定位算法研究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贺凯飞</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地球科学与技术学院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青年基金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咸化湖盆混合细粒沉积岩沉积微相及形成机理研究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杨勇强</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地球科学与技术学院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致密油富集区火山灰对有机质的富集效应及凝灰质烃源岩形成机制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丁修建</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地球科学与技术学院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海洋油气管道天然气水合物壁面生长沉积机制研究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刘陈伟</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石油工程学院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多孔介质中微纳米弹性微球渗流的流固耦合模拟研究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姚传进</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石油工程学院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聚合物泡沫地下运移过程中气泡破裂机理研究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吴一宁</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石油工程学院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热流体压裂天然气水合物储层裂缝扩展基础理论研究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王志远</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石油工程学院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LNG</w:t>
            </w:r>
            <w:r>
              <w:rPr>
                <w:rFonts w:hint="eastAsia"/>
                <w:color w:val="000000"/>
                <w:szCs w:val="21"/>
              </w:rPr>
              <w:t>加注船液舱晃荡时域非线性方法研究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刘志慧</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石油工程学院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培养基金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多级强脉冲压裂条件下岩石破坏损伤与裂隙扩展耦合响应机制研究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吴飞鹏</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石油工程学院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青年基金</w:t>
            </w:r>
          </w:p>
        </w:tc>
      </w:tr>
      <w:tr w:rsidR="00C957DE" w:rsidRPr="00DF0560" w:rsidTr="00C957DE">
        <w:trPr>
          <w:trHeight w:val="300"/>
          <w:jc w:val="center"/>
        </w:trPr>
        <w:tc>
          <w:tcPr>
            <w:tcW w:w="4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致密油储层纳米流体润湿反转与渗吸驱油机理研究</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鹿腾</w:t>
            </w:r>
          </w:p>
        </w:tc>
        <w:tc>
          <w:tcPr>
            <w:tcW w:w="2465" w:type="dxa"/>
            <w:tcBorders>
              <w:top w:val="single" w:sz="4" w:space="0" w:color="auto"/>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石油工程学院</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稠油油藏混合纳米流体交替</w:t>
            </w:r>
            <w:r>
              <w:rPr>
                <w:rFonts w:hint="eastAsia"/>
                <w:color w:val="000000"/>
                <w:szCs w:val="21"/>
              </w:rPr>
              <w:t>CO2</w:t>
            </w:r>
            <w:r>
              <w:rPr>
                <w:rFonts w:hint="eastAsia"/>
                <w:color w:val="000000"/>
                <w:szCs w:val="21"/>
              </w:rPr>
              <w:t>微气泡驱方法及其机理研究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孙晓飞</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石油工程学院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表面活性剂吞吐对致密油排驱的影响规律及微观机理研究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孙永鹏</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石油工程学院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基于格子</w:t>
            </w:r>
            <w:r>
              <w:rPr>
                <w:rFonts w:hint="eastAsia"/>
                <w:color w:val="000000"/>
                <w:szCs w:val="21"/>
              </w:rPr>
              <w:t>Boltzmann</w:t>
            </w:r>
            <w:r>
              <w:rPr>
                <w:rFonts w:hint="eastAsia"/>
                <w:color w:val="000000"/>
                <w:szCs w:val="21"/>
              </w:rPr>
              <w:t>方法的致密油微纳尺度流动机理研究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张磊</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石油工程学院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丙烯直接气相环氧化特定结构</w:t>
            </w:r>
            <w:r>
              <w:rPr>
                <w:rFonts w:hint="eastAsia"/>
                <w:color w:val="000000"/>
                <w:szCs w:val="21"/>
              </w:rPr>
              <w:t>Au/</w:t>
            </w:r>
            <w:r>
              <w:rPr>
                <w:rFonts w:hint="eastAsia"/>
                <w:color w:val="000000"/>
                <w:szCs w:val="21"/>
              </w:rPr>
              <w:t>介孔钛硅分子筛催化剂的可控制备及其催化性能研</w:t>
            </w:r>
            <w:r>
              <w:rPr>
                <w:rFonts w:hint="eastAsia"/>
                <w:color w:val="000000"/>
                <w:szCs w:val="21"/>
              </w:rPr>
              <w:lastRenderedPageBreak/>
              <w:t>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lastRenderedPageBreak/>
              <w:t>冯翔</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化学工程学院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lastRenderedPageBreak/>
              <w:t>基于掺杂石墨烯的金属有机催化剂的构建与作用机制研究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赵青山</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化学工程学院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新型双功能非负载型催化剂的制备及在清洁柴油生产中的应用基础研究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殷长龙</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化学工程学院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巴氏醋杆菌乙酰乳酸合成酶基因</w:t>
            </w:r>
            <w:proofErr w:type="spellStart"/>
            <w:r>
              <w:rPr>
                <w:rFonts w:hint="eastAsia"/>
                <w:color w:val="000000"/>
                <w:szCs w:val="21"/>
              </w:rPr>
              <w:t>alsS</w:t>
            </w:r>
            <w:proofErr w:type="spellEnd"/>
            <w:r>
              <w:rPr>
                <w:rFonts w:hint="eastAsia"/>
                <w:color w:val="000000"/>
                <w:szCs w:val="21"/>
              </w:rPr>
              <w:t>的功能和调控机制研究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赵静宜</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化学工程学院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过渡金属</w:t>
            </w:r>
            <w:proofErr w:type="spellStart"/>
            <w:r>
              <w:rPr>
                <w:rFonts w:hint="eastAsia"/>
                <w:color w:val="000000"/>
                <w:szCs w:val="21"/>
              </w:rPr>
              <w:t>NiMoS</w:t>
            </w:r>
            <w:proofErr w:type="spellEnd"/>
            <w:r>
              <w:rPr>
                <w:rFonts w:hint="eastAsia"/>
                <w:color w:val="000000"/>
                <w:szCs w:val="21"/>
              </w:rPr>
              <w:t>活性相的可控构建与加氢脱硫机理</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刘宾</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化学工程学院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基于分子模拟定量评价泥页岩赋存吸附气量研究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丁雪</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化学工程学院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并联柔索驱动下肢康复机器人关键技术研究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邹宇鹏</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机电工程学院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多元随机变量下炼油装置气体泄漏检测优化问题研究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章博</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机电工程学院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复杂裂缝网络下的非常规油气储层地应力场分布求解方法研究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许志倩</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机电工程学院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青年基金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双层辉光</w:t>
            </w:r>
            <w:r>
              <w:rPr>
                <w:rFonts w:hint="eastAsia"/>
                <w:color w:val="000000"/>
                <w:szCs w:val="21"/>
              </w:rPr>
              <w:t>Re-Cr-Ni-Ti-N</w:t>
            </w:r>
            <w:r>
              <w:rPr>
                <w:rFonts w:hint="eastAsia"/>
                <w:color w:val="000000"/>
                <w:szCs w:val="21"/>
              </w:rPr>
              <w:t>多元共渗机制及电子理论研究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蒋淑英</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机电工程学院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页岩气储层注</w:t>
            </w:r>
            <w:r>
              <w:rPr>
                <w:rFonts w:hint="eastAsia"/>
                <w:color w:val="000000"/>
                <w:szCs w:val="21"/>
              </w:rPr>
              <w:t>CO2</w:t>
            </w:r>
            <w:r>
              <w:rPr>
                <w:rFonts w:hint="eastAsia"/>
                <w:color w:val="000000"/>
                <w:szCs w:val="21"/>
              </w:rPr>
              <w:t>增产开发的流</w:t>
            </w:r>
            <w:r>
              <w:rPr>
                <w:rFonts w:hint="eastAsia"/>
                <w:color w:val="000000"/>
                <w:szCs w:val="21"/>
              </w:rPr>
              <w:t>-</w:t>
            </w:r>
            <w:r>
              <w:rPr>
                <w:rFonts w:hint="eastAsia"/>
                <w:color w:val="000000"/>
                <w:szCs w:val="21"/>
              </w:rPr>
              <w:t>固耦合作用机理</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时贤</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机电工程学院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深水气井高压立管非线性自激振动机理与应用研究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刘康</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机电工程学院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基于驾驶意图和行驶环境自适应的电动汽车智能挡位决策方法研究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孙少华</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机电工程学院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面向产品分布协调的两段提升管催化裂解多目标操作优化与控制方法</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王平</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信息与控制工程学院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青年基金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内部热集成精馏系统的非线性</w:t>
            </w:r>
            <w:r>
              <w:rPr>
                <w:rFonts w:hint="eastAsia"/>
                <w:color w:val="000000"/>
                <w:szCs w:val="21"/>
              </w:rPr>
              <w:t>wave</w:t>
            </w:r>
            <w:r>
              <w:rPr>
                <w:rFonts w:hint="eastAsia"/>
                <w:color w:val="000000"/>
                <w:szCs w:val="21"/>
              </w:rPr>
              <w:t>建模方法及控制优化一体化研究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丛琳</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信息与控制工程学院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青年基金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油藏条件下</w:t>
            </w:r>
            <w:r>
              <w:rPr>
                <w:rFonts w:hint="eastAsia"/>
                <w:color w:val="000000"/>
                <w:szCs w:val="21"/>
              </w:rPr>
              <w:t>CO2</w:t>
            </w:r>
            <w:r>
              <w:rPr>
                <w:rFonts w:hint="eastAsia"/>
                <w:color w:val="000000"/>
                <w:szCs w:val="21"/>
              </w:rPr>
              <w:t>驱油过程多孔介质内流体动态分布检测及运移规律研究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华陈权</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信息与控制工程学院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基于过程数据和质量数据双层挖掘的</w:t>
            </w:r>
            <w:r>
              <w:rPr>
                <w:rFonts w:hint="eastAsia"/>
                <w:color w:val="000000"/>
                <w:szCs w:val="21"/>
              </w:rPr>
              <w:t>TMP</w:t>
            </w:r>
            <w:r>
              <w:rPr>
                <w:rFonts w:hint="eastAsia"/>
                <w:color w:val="000000"/>
                <w:szCs w:val="21"/>
              </w:rPr>
              <w:t>过程故障诊断方法研究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曹玉苹</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信息与控制工程学院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青年基金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波浪能资源开发潜力综合评价方法及其在山东半岛周边海域的应用研究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万勇</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信息与控制工程学院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基于深度学习的</w:t>
            </w:r>
            <w:r>
              <w:rPr>
                <w:rFonts w:hint="eastAsia"/>
                <w:color w:val="000000"/>
                <w:szCs w:val="21"/>
              </w:rPr>
              <w:t>SAR</w:t>
            </w:r>
            <w:r>
              <w:rPr>
                <w:rFonts w:hint="eastAsia"/>
                <w:color w:val="000000"/>
                <w:szCs w:val="21"/>
              </w:rPr>
              <w:t>图像海上溢油检测技术研究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吕新荣</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信息与控制工程学院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低碳混合醇调合汽油对增压汽油机爆震燃烧影响机理的基础研究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冯洪庆</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储运与建筑工程学院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沥青质引发合成蜡油体系二元分层蜡沉积结构的形成机理研究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李传宪</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储运与建筑工程学院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非稳定条件下低温冷剂管外降膜流动与换热特性研究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韩辉</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储运与建筑工程学院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青年基金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直接式油田污水源热泵系统的流动传热特</w:t>
            </w:r>
            <w:r>
              <w:rPr>
                <w:rFonts w:hint="eastAsia"/>
                <w:color w:val="000000"/>
                <w:szCs w:val="21"/>
              </w:rPr>
              <w:lastRenderedPageBreak/>
              <w:t>性和优化研究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lastRenderedPageBreak/>
              <w:t>毛宁</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储运与建筑工程学院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青年基金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lastRenderedPageBreak/>
              <w:t>油井动态负压射孔压力波动态参数控制与孔道清洁机理研究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朱秀星</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储运与建筑工程学院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超临界</w:t>
            </w:r>
            <w:r>
              <w:rPr>
                <w:rFonts w:hint="eastAsia"/>
                <w:color w:val="000000"/>
                <w:szCs w:val="21"/>
              </w:rPr>
              <w:t>CO2</w:t>
            </w:r>
            <w:r>
              <w:rPr>
                <w:rFonts w:hint="eastAsia"/>
                <w:color w:val="000000"/>
                <w:szCs w:val="21"/>
              </w:rPr>
              <w:t>驱采出原油的乳化特性及破乳机理研究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孙广宇</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储运与建筑工程学院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多变环境下自然通风对燃气室内泄漏的控制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徐春雯</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储运与建筑工程学院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针对随机最大似然的低复杂度波达方位估计算法研究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陈海华</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计算机与通信工程学院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石油全产业链税费对成品油市场价格的引导机理研究—基于山东省数据</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高新伟</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经济管理学院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山东省城市群大气环境治理效率、集聚效应与驱动因素研究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刘丙泉</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经济管理学院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青年基金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具非标准增长条件的非线性抛物方程（组）奇性解的渐近分析</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刘丙辰</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Pd</w:t>
            </w:r>
            <w:r>
              <w:rPr>
                <w:rFonts w:hint="eastAsia"/>
                <w:color w:val="000000"/>
                <w:szCs w:val="21"/>
              </w:rPr>
              <w:t>掺杂对</w:t>
            </w:r>
            <w:r>
              <w:rPr>
                <w:rFonts w:hint="eastAsia"/>
                <w:color w:val="000000"/>
                <w:szCs w:val="21"/>
              </w:rPr>
              <w:t>MoS2/Si</w:t>
            </w:r>
            <w:r>
              <w:rPr>
                <w:rFonts w:hint="eastAsia"/>
                <w:color w:val="000000"/>
                <w:szCs w:val="21"/>
              </w:rPr>
              <w:t>异质薄膜光电性能调控机理研究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郝兰众</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基于量子测量和算子结构化重组的量子纠缠判定与可分态集研究</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申淑谦</w:t>
            </w:r>
          </w:p>
        </w:tc>
        <w:tc>
          <w:tcPr>
            <w:tcW w:w="2465" w:type="dxa"/>
            <w:tcBorders>
              <w:top w:val="single" w:sz="4" w:space="0" w:color="auto"/>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全天然矿物原料一步法绿色合成</w:t>
            </w:r>
            <w:r>
              <w:rPr>
                <w:rFonts w:hint="eastAsia"/>
                <w:color w:val="000000"/>
                <w:szCs w:val="21"/>
              </w:rPr>
              <w:t>Fe-ZSM-5</w:t>
            </w:r>
            <w:r>
              <w:rPr>
                <w:rFonts w:hint="eastAsia"/>
                <w:color w:val="000000"/>
                <w:szCs w:val="21"/>
              </w:rPr>
              <w:t>分子筛及其催化应用研究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王有和</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生物质供氢减粘催化液化催化剂的设计、制备与反应研究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宋林花</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燃料电池氧还原反应铂合金纳米团簇催化剂的合成及其应用</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安长华</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面上项目</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纳米金</w:t>
            </w:r>
            <w:r>
              <w:rPr>
                <w:rFonts w:hint="eastAsia"/>
                <w:color w:val="000000"/>
                <w:szCs w:val="21"/>
              </w:rPr>
              <w:t>/</w:t>
            </w:r>
            <w:r>
              <w:rPr>
                <w:rFonts w:hint="eastAsia"/>
                <w:color w:val="000000"/>
                <w:szCs w:val="21"/>
              </w:rPr>
              <w:t>介孔炭电化学增强固相微萃取在甲卡西酮类药物分析中的应用</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曾景斌</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青年基金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聚合诱导自组装方法制备聚合物纳米材料及其形貌调控规律研究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孙晓丽</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青年基金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具有时间强迫及空间变量的薛定谔方程的</w:t>
            </w:r>
            <w:r>
              <w:rPr>
                <w:rFonts w:hint="eastAsia"/>
                <w:color w:val="000000"/>
                <w:szCs w:val="21"/>
              </w:rPr>
              <w:t>KAM</w:t>
            </w:r>
            <w:r>
              <w:rPr>
                <w:rFonts w:hint="eastAsia"/>
                <w:color w:val="000000"/>
                <w:szCs w:val="21"/>
              </w:rPr>
              <w:t>理论</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张敏</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青年基金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量子非局域性及其在量子通信中的应用研究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李明</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青年基金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proofErr w:type="spellStart"/>
            <w:r>
              <w:rPr>
                <w:rFonts w:hint="eastAsia"/>
                <w:color w:val="000000"/>
                <w:szCs w:val="21"/>
              </w:rPr>
              <w:t>GaAs</w:t>
            </w:r>
            <w:proofErr w:type="spellEnd"/>
            <w:r>
              <w:rPr>
                <w:rFonts w:hint="eastAsia"/>
                <w:color w:val="000000"/>
                <w:szCs w:val="21"/>
              </w:rPr>
              <w:t>量子点对</w:t>
            </w:r>
            <w:r>
              <w:rPr>
                <w:rFonts w:hint="eastAsia"/>
                <w:color w:val="000000"/>
                <w:szCs w:val="21"/>
              </w:rPr>
              <w:t>TiO2</w:t>
            </w:r>
            <w:r>
              <w:rPr>
                <w:rFonts w:hint="eastAsia"/>
                <w:color w:val="000000"/>
                <w:szCs w:val="21"/>
              </w:rPr>
              <w:t>光催化性能调控的密度泛函理论研究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牛莽</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图谱及其与图的结构性质关系的研究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宁文杰</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博士基金</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基于密度泛函理论的</w:t>
            </w:r>
            <w:r>
              <w:rPr>
                <w:rFonts w:hint="eastAsia"/>
                <w:color w:val="000000"/>
                <w:szCs w:val="21"/>
              </w:rPr>
              <w:t>Pt/Al2O3</w:t>
            </w:r>
            <w:r>
              <w:rPr>
                <w:rFonts w:hint="eastAsia"/>
                <w:color w:val="000000"/>
                <w:szCs w:val="21"/>
              </w:rPr>
              <w:t>催化剂脱硫活性位研究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朱后禹</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表面活性剂在酸性溶液中对碳钢的缓蚀性能与机理研究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周亭</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基于新型群结构的冲突可避码与伪随机序列的设计分析</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赵春娥</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理学院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r w:rsidR="00C957DE" w:rsidRPr="00DF0560" w:rsidTr="00C957DE">
        <w:trPr>
          <w:trHeight w:val="300"/>
          <w:jc w:val="center"/>
        </w:trPr>
        <w:tc>
          <w:tcPr>
            <w:tcW w:w="4197" w:type="dxa"/>
            <w:tcBorders>
              <w:top w:val="nil"/>
              <w:left w:val="single" w:sz="4" w:space="0" w:color="auto"/>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粒子射流</w:t>
            </w:r>
            <w:r>
              <w:rPr>
                <w:rFonts w:hint="eastAsia"/>
                <w:color w:val="000000"/>
                <w:szCs w:val="21"/>
              </w:rPr>
              <w:t>-</w:t>
            </w:r>
            <w:r>
              <w:rPr>
                <w:rFonts w:hint="eastAsia"/>
                <w:color w:val="000000"/>
                <w:szCs w:val="21"/>
              </w:rPr>
              <w:t>钻头机械齿联合高效破岩机理研究</w:t>
            </w:r>
          </w:p>
        </w:tc>
        <w:tc>
          <w:tcPr>
            <w:tcW w:w="851"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赵健</w:t>
            </w:r>
          </w:p>
        </w:tc>
        <w:tc>
          <w:tcPr>
            <w:tcW w:w="2465"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科学技术研究院</w:t>
            </w:r>
          </w:p>
        </w:tc>
        <w:tc>
          <w:tcPr>
            <w:tcW w:w="1249" w:type="dxa"/>
            <w:tcBorders>
              <w:top w:val="nil"/>
              <w:left w:val="nil"/>
              <w:bottom w:val="single" w:sz="4" w:space="0" w:color="auto"/>
              <w:right w:val="single" w:sz="4" w:space="0" w:color="auto"/>
            </w:tcBorders>
            <w:shd w:val="clear" w:color="auto" w:fill="auto"/>
            <w:noWrap/>
            <w:vAlign w:val="center"/>
          </w:tcPr>
          <w:p w:rsidR="00C957DE" w:rsidRDefault="00C957DE" w:rsidP="00B508A3">
            <w:pPr>
              <w:rPr>
                <w:rFonts w:ascii="宋体" w:eastAsia="宋体" w:hAnsi="宋体" w:cs="宋体"/>
                <w:color w:val="000000"/>
                <w:szCs w:val="21"/>
              </w:rPr>
            </w:pPr>
            <w:r>
              <w:rPr>
                <w:rFonts w:hint="eastAsia"/>
                <w:color w:val="000000"/>
                <w:szCs w:val="21"/>
              </w:rPr>
              <w:t>联合专项</w:t>
            </w:r>
          </w:p>
        </w:tc>
      </w:tr>
    </w:tbl>
    <w:p w:rsidR="00C957DE" w:rsidRDefault="00C957DE" w:rsidP="00C957DE"/>
    <w:p w:rsidR="00C957DE" w:rsidRPr="00A609FC" w:rsidRDefault="00C957DE" w:rsidP="00C957DE">
      <w:bookmarkStart w:id="0" w:name="_GoBack"/>
      <w:bookmarkEnd w:id="0"/>
    </w:p>
    <w:p w:rsidR="008E6568" w:rsidRDefault="008E6568"/>
    <w:sectPr w:rsidR="008E6568" w:rsidSect="00342E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57DE"/>
    <w:rsid w:val="008E6568"/>
    <w:rsid w:val="00C95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2016-12-07T04:26:00Z</dcterms:created>
  <dcterms:modified xsi:type="dcterms:W3CDTF">2016-12-07T04:28:00Z</dcterms:modified>
</cp:coreProperties>
</file>