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_GB2312" w:hAnsi="等线" w:eastAsia="仿宋_GB2312" w:cs="Times New Roman"/>
          <w:sz w:val="30"/>
          <w:szCs w:val="30"/>
        </w:rPr>
      </w:pPr>
      <w:r>
        <w:rPr>
          <w:rFonts w:hint="eastAsia" w:ascii="方正小标宋简体" w:eastAsia="方正小标宋简体"/>
          <w:b/>
          <w:sz w:val="32"/>
        </w:rPr>
        <w:t>附件1：首届拔尖创新人才培养荣誉学院院长论坛议程</w:t>
      </w:r>
    </w:p>
    <w:tbl>
      <w:tblPr>
        <w:tblStyle w:val="5"/>
        <w:tblW w:w="10207" w:type="dxa"/>
        <w:tblInd w:w="-85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559"/>
        <w:gridCol w:w="3118"/>
        <w:gridCol w:w="2694"/>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rPr>
              <w:t>月7日</w:t>
            </w:r>
          </w:p>
        </w:tc>
        <w:tc>
          <w:tcPr>
            <w:tcW w:w="8930" w:type="dxa"/>
            <w:gridSpan w:val="4"/>
            <w:shd w:val="clear" w:color="auto" w:fill="F1F1F1" w:themeFill="background1" w:themeFillShade="F2"/>
            <w:vAlign w:val="center"/>
          </w:tcPr>
          <w:p>
            <w:pPr>
              <w:jc w:val="center"/>
              <w:rPr>
                <w:rFonts w:ascii="仿宋_GB2312" w:hAnsi="仿宋" w:eastAsia="仿宋_GB2312" w:cs="Arial"/>
                <w:b/>
                <w:bCs/>
                <w:kern w:val="0"/>
                <w:sz w:val="24"/>
                <w:szCs w:val="24"/>
              </w:rPr>
            </w:pPr>
            <w:r>
              <w:rPr>
                <w:rFonts w:hint="eastAsia" w:ascii="微软雅黑" w:hAnsi="微软雅黑" w:eastAsia="微软雅黑" w:cs="Arial"/>
                <w:bCs/>
                <w:kern w:val="0"/>
                <w:sz w:val="28"/>
                <w:szCs w:val="24"/>
              </w:rPr>
              <w:t>报到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8930" w:type="dxa"/>
            <w:gridSpan w:val="4"/>
            <w:vAlign w:val="center"/>
          </w:tcPr>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地点：青岛市黄岛区长江西路6</w:t>
            </w:r>
            <w:r>
              <w:rPr>
                <w:rFonts w:ascii="仿宋_GB2312" w:hAnsi="仿宋" w:eastAsia="仿宋_GB2312"/>
                <w:color w:val="000000"/>
                <w:sz w:val="24"/>
                <w:szCs w:val="24"/>
                <w:shd w:val="clear" w:color="auto" w:fill="FFFFFF"/>
              </w:rPr>
              <w:t>6</w:t>
            </w:r>
            <w:r>
              <w:rPr>
                <w:rFonts w:hint="eastAsia" w:ascii="仿宋_GB2312" w:hAnsi="仿宋" w:eastAsia="仿宋_GB2312"/>
                <w:color w:val="000000"/>
                <w:sz w:val="24"/>
                <w:szCs w:val="24"/>
                <w:shd w:val="clear" w:color="auto" w:fill="FFFFFF"/>
              </w:rPr>
              <w:t>号，蓝海金港大饭店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rPr>
              <w:t>月8日上午</w:t>
            </w:r>
          </w:p>
        </w:tc>
        <w:tc>
          <w:tcPr>
            <w:tcW w:w="8930" w:type="dxa"/>
            <w:gridSpan w:val="4"/>
            <w:shd w:val="clear" w:color="auto" w:fill="F1F1F1" w:themeFill="background1" w:themeFillShade="F2"/>
          </w:tcPr>
          <w:p>
            <w:pPr>
              <w:jc w:val="center"/>
              <w:rPr>
                <w:rFonts w:ascii="仿宋_GB2312" w:hAnsi="仿宋" w:eastAsia="仿宋_GB2312" w:cs="Arial"/>
                <w:b/>
                <w:bCs/>
                <w:kern w:val="0"/>
                <w:sz w:val="24"/>
                <w:szCs w:val="24"/>
              </w:rPr>
            </w:pPr>
            <w:r>
              <w:rPr>
                <w:rFonts w:hint="eastAsia" w:ascii="微软雅黑" w:hAnsi="微软雅黑" w:eastAsia="微软雅黑" w:cs="Arial"/>
                <w:bCs/>
                <w:kern w:val="0"/>
                <w:sz w:val="28"/>
                <w:szCs w:val="24"/>
              </w:rPr>
              <w:t>开幕式与大会报告</w:t>
            </w:r>
            <w:r>
              <w:rPr>
                <w:rFonts w:hint="eastAsia" w:ascii="仿宋_GB2312" w:hAnsi="仿宋" w:eastAsia="仿宋_GB2312"/>
                <w:color w:val="000000"/>
                <w:sz w:val="24"/>
                <w:szCs w:val="24"/>
                <w:shd w:val="clear" w:color="auto" w:fill="F1F1F1" w:themeFill="background1" w:themeFillShade="F2"/>
              </w:rPr>
              <w:t>（地点：中国石油大学（华东）留培楼一楼多功能厅）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时间</w:t>
            </w:r>
          </w:p>
        </w:tc>
        <w:tc>
          <w:tcPr>
            <w:tcW w:w="5812" w:type="dxa"/>
            <w:gridSpan w:val="2"/>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流程</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主持人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ascii="仿宋_GB2312" w:hAnsi="Arial" w:eastAsia="仿宋_GB2312" w:cs="Arial"/>
                <w:bCs/>
                <w:kern w:val="0"/>
                <w:sz w:val="24"/>
                <w:szCs w:val="24"/>
              </w:rPr>
              <w:t>8</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00</w:t>
            </w:r>
          </w:p>
        </w:tc>
        <w:tc>
          <w:tcPr>
            <w:tcW w:w="5812" w:type="dxa"/>
            <w:gridSpan w:val="2"/>
            <w:vAlign w:val="center"/>
          </w:tcPr>
          <w:p>
            <w:pPr>
              <w:jc w:val="center"/>
              <w:rPr>
                <w:rFonts w:ascii="仿宋_GB2312" w:hAnsi="仿宋" w:eastAsia="仿宋_GB2312" w:cs="Arial"/>
                <w:b/>
                <w:bCs/>
                <w:kern w:val="0"/>
                <w:sz w:val="24"/>
                <w:szCs w:val="24"/>
              </w:rPr>
            </w:pPr>
            <w:r>
              <w:rPr>
                <w:rFonts w:hint="eastAsia" w:ascii="仿宋_GB2312" w:hAnsi="Arial" w:eastAsia="仿宋_GB2312" w:cs="Arial"/>
                <w:bCs/>
                <w:kern w:val="0"/>
                <w:sz w:val="24"/>
                <w:szCs w:val="24"/>
              </w:rPr>
              <w:t>住宿地点一楼集合出发</w:t>
            </w:r>
          </w:p>
        </w:tc>
        <w:tc>
          <w:tcPr>
            <w:tcW w:w="1559" w:type="dxa"/>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8:</w:t>
            </w:r>
            <w:r>
              <w:rPr>
                <w:rFonts w:ascii="仿宋_GB2312" w:hAnsi="Arial" w:eastAsia="仿宋_GB2312" w:cs="Arial"/>
                <w:bCs/>
                <w:kern w:val="0"/>
                <w:sz w:val="24"/>
                <w:szCs w:val="24"/>
              </w:rPr>
              <w:t>30-8</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0</w:t>
            </w:r>
          </w:p>
        </w:tc>
        <w:tc>
          <w:tcPr>
            <w:tcW w:w="5812" w:type="dxa"/>
            <w:gridSpan w:val="2"/>
            <w:vAlign w:val="center"/>
          </w:tcPr>
          <w:p>
            <w:pPr>
              <w:jc w:val="center"/>
              <w:rPr>
                <w:rFonts w:ascii="仿宋_GB2312" w:hAnsi="仿宋" w:eastAsia="仿宋_GB2312" w:cs="Arial"/>
                <w:b/>
                <w:bCs/>
                <w:kern w:val="0"/>
                <w:sz w:val="24"/>
                <w:szCs w:val="24"/>
              </w:rPr>
            </w:pPr>
            <w:r>
              <w:rPr>
                <w:rFonts w:hint="eastAsia" w:ascii="仿宋_GB2312" w:hAnsi="仿宋" w:eastAsia="仿宋_GB2312"/>
                <w:color w:val="000000"/>
                <w:sz w:val="24"/>
                <w:szCs w:val="24"/>
                <w:shd w:val="clear" w:color="auto" w:fill="FFFFFF"/>
              </w:rPr>
              <w:t>学校领导致辞</w:t>
            </w:r>
          </w:p>
        </w:tc>
        <w:tc>
          <w:tcPr>
            <w:tcW w:w="1559" w:type="dxa"/>
            <w:vMerge w:val="restart"/>
            <w:vAlign w:val="center"/>
          </w:tcPr>
          <w:p>
            <w:pPr>
              <w:jc w:val="center"/>
              <w:rPr>
                <w:rFonts w:ascii="仿宋_GB2312" w:hAnsi="仿宋" w:eastAsia="仿宋_GB2312"/>
                <w:b/>
                <w:color w:val="000000"/>
                <w:sz w:val="24"/>
                <w:szCs w:val="24"/>
                <w:shd w:val="clear" w:color="auto" w:fill="FFFFFF"/>
              </w:rPr>
            </w:pPr>
            <w:r>
              <w:rPr>
                <w:rFonts w:hint="eastAsia" w:ascii="仿宋_GB2312" w:hAnsi="仿宋" w:eastAsia="仿宋_GB2312"/>
                <w:b/>
                <w:color w:val="000000"/>
                <w:sz w:val="24"/>
                <w:szCs w:val="24"/>
                <w:shd w:val="clear" w:color="auto" w:fill="FFFFFF"/>
              </w:rPr>
              <w:t>侯影飞</w:t>
            </w:r>
          </w:p>
          <w:p>
            <w:pPr>
              <w:jc w:val="center"/>
              <w:rPr>
                <w:rFonts w:ascii="仿宋_GB2312" w:hAnsi="仿宋" w:eastAsia="仿宋_GB2312" w:cs="Arial"/>
                <w:b/>
                <w:bCs/>
                <w:kern w:val="0"/>
                <w:sz w:val="24"/>
                <w:szCs w:val="24"/>
              </w:rPr>
            </w:pPr>
            <w:r>
              <w:rPr>
                <w:rFonts w:hint="eastAsia" w:ascii="仿宋_GB2312" w:hAnsi="仿宋" w:eastAsia="仿宋_GB2312"/>
                <w:color w:val="000000"/>
                <w:sz w:val="24"/>
                <w:szCs w:val="24"/>
                <w:shd w:val="clear" w:color="auto" w:fill="FFFFFF"/>
              </w:rPr>
              <w:t>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5812" w:type="dxa"/>
            <w:gridSpan w:val="2"/>
            <w:vAlign w:val="center"/>
          </w:tcPr>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《教育家》杂志社领导致辞</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时间</w:t>
            </w:r>
          </w:p>
        </w:tc>
        <w:tc>
          <w:tcPr>
            <w:tcW w:w="3118"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报告题目</w:t>
            </w:r>
          </w:p>
        </w:tc>
        <w:tc>
          <w:tcPr>
            <w:tcW w:w="2694"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报告人</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主持人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restart"/>
            <w:vAlign w:val="center"/>
          </w:tcPr>
          <w:p>
            <w:pPr>
              <w:jc w:val="center"/>
              <w:rPr>
                <w:rFonts w:ascii="仿宋_GB2312" w:hAnsi="Arial" w:eastAsia="仿宋_GB2312" w:cs="Arial"/>
                <w:bCs/>
                <w:kern w:val="0"/>
                <w:sz w:val="24"/>
                <w:szCs w:val="24"/>
              </w:rPr>
            </w:pPr>
            <w:r>
              <w:rPr>
                <w:rFonts w:ascii="仿宋_GB2312" w:hAnsi="Arial" w:eastAsia="仿宋_GB2312" w:cs="Arial"/>
                <w:bCs/>
                <w:kern w:val="0"/>
                <w:sz w:val="24"/>
                <w:szCs w:val="24"/>
              </w:rPr>
              <w:t>8</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50-10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w:t>
            </w:r>
          </w:p>
        </w:tc>
        <w:tc>
          <w:tcPr>
            <w:tcW w:w="3118" w:type="dxa"/>
            <w:vAlign w:val="center"/>
          </w:tcPr>
          <w:p>
            <w:pPr>
              <w:rPr>
                <w:rFonts w:ascii="仿宋_GB2312" w:hAnsi="仿宋" w:eastAsia="仿宋_GB2312" w:cs="Times New Roman"/>
                <w:color w:val="FF0000"/>
                <w:sz w:val="24"/>
                <w:szCs w:val="24"/>
              </w:rPr>
            </w:pPr>
            <w:r>
              <w:rPr>
                <w:rFonts w:hint="eastAsia" w:ascii="仿宋_GB2312" w:hAnsi="仿宋" w:eastAsia="仿宋_GB2312" w:cs="Times New Roman"/>
                <w:sz w:val="24"/>
                <w:szCs w:val="24"/>
              </w:rPr>
              <w:t>拔尖创新人才培养之路径探寻</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陆国栋</w:t>
            </w:r>
          </w:p>
          <w:p>
            <w:pPr>
              <w:jc w:val="center"/>
              <w:rPr>
                <w:rFonts w:ascii="仿宋_GB2312" w:hAnsi="仿宋" w:eastAsia="仿宋_GB2312" w:cs="Arial"/>
                <w:b/>
                <w:bCs/>
                <w:kern w:val="0"/>
                <w:sz w:val="24"/>
                <w:szCs w:val="24"/>
              </w:rPr>
            </w:pPr>
            <w:r>
              <w:rPr>
                <w:rFonts w:hint="eastAsia" w:ascii="仿宋_GB2312" w:hAnsi="仿宋" w:eastAsia="仿宋_GB2312" w:cs="Times New Roman"/>
                <w:sz w:val="24"/>
                <w:szCs w:val="24"/>
              </w:rPr>
              <w:t>浙江大学</w:t>
            </w:r>
          </w:p>
        </w:tc>
        <w:tc>
          <w:tcPr>
            <w:tcW w:w="1559" w:type="dxa"/>
            <w:vMerge w:val="restart"/>
            <w:vAlign w:val="center"/>
          </w:tcPr>
          <w:p>
            <w:pPr>
              <w:jc w:val="center"/>
              <w:rPr>
                <w:rFonts w:ascii="仿宋_GB2312" w:hAnsi="仿宋" w:eastAsia="仿宋_GB2312"/>
                <w:b/>
                <w:color w:val="000000"/>
                <w:sz w:val="24"/>
                <w:szCs w:val="24"/>
                <w:shd w:val="clear" w:color="auto" w:fill="FFFFFF"/>
              </w:rPr>
            </w:pPr>
            <w:r>
              <w:rPr>
                <w:rFonts w:hint="eastAsia" w:ascii="仿宋_GB2312" w:hAnsi="仿宋" w:eastAsia="仿宋_GB2312"/>
                <w:b/>
                <w:color w:val="000000"/>
                <w:sz w:val="24"/>
                <w:szCs w:val="24"/>
                <w:shd w:val="clear" w:color="auto" w:fill="FFFFFF"/>
              </w:rPr>
              <w:t>王湘蓉</w:t>
            </w:r>
          </w:p>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《教育家》杂志</w:t>
            </w:r>
            <w:r>
              <w:rPr>
                <w:rFonts w:ascii="仿宋_GB2312" w:hAnsi="仿宋" w:eastAsia="仿宋_GB2312"/>
                <w:color w:val="000000"/>
                <w:sz w:val="24"/>
                <w:szCs w:val="24"/>
                <w:shd w:val="clear" w:color="auto" w:fill="FFFFFF"/>
              </w:rPr>
              <w:t>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color w:val="C00000"/>
                <w:sz w:val="24"/>
                <w:szCs w:val="24"/>
              </w:rPr>
            </w:pPr>
            <w:r>
              <w:rPr>
                <w:rFonts w:hint="eastAsia" w:ascii="仿宋_GB2312" w:hAnsi="仿宋" w:eastAsia="仿宋_GB2312" w:cs="Times New Roman"/>
                <w:sz w:val="24"/>
                <w:szCs w:val="24"/>
              </w:rPr>
              <w:t>弘扬钱学森精神，探索拔尖创新人才培养</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杨森</w:t>
            </w:r>
          </w:p>
          <w:p>
            <w:pPr>
              <w:jc w:val="center"/>
              <w:rPr>
                <w:rFonts w:ascii="仿宋_GB2312" w:hAnsi="仿宋" w:eastAsia="仿宋_GB2312" w:cs="Arial"/>
                <w:b/>
                <w:bCs/>
                <w:kern w:val="0"/>
                <w:sz w:val="24"/>
                <w:szCs w:val="24"/>
              </w:rPr>
            </w:pPr>
            <w:r>
              <w:rPr>
                <w:rFonts w:hint="eastAsia" w:ascii="仿宋_GB2312" w:hAnsi="仿宋" w:eastAsia="仿宋_GB2312" w:cs="Times New Roman"/>
                <w:sz w:val="24"/>
                <w:szCs w:val="24"/>
              </w:rPr>
              <w:t>西安交通大学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30-10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合影、茶歇</w:t>
            </w:r>
          </w:p>
        </w:tc>
        <w:tc>
          <w:tcPr>
            <w:tcW w:w="1559" w:type="dxa"/>
            <w:vMerge w:val="continue"/>
            <w:vAlign w:val="center"/>
          </w:tcPr>
          <w:p>
            <w:pPr>
              <w:jc w:val="center"/>
              <w:rPr>
                <w:rFonts w:ascii="仿宋_GB2312" w:hAnsi="仿宋" w:eastAsia="仿宋_GB2312"/>
                <w:color w:val="000000"/>
                <w:sz w:val="24"/>
                <w:szCs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50-11</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0</w:t>
            </w: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未来一流科学家的立体式个性化培养</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张妍宁</w:t>
            </w:r>
          </w:p>
          <w:p>
            <w:pPr>
              <w:jc w:val="center"/>
              <w:rPr>
                <w:rFonts w:ascii="仿宋_GB2312" w:hAnsi="仿宋" w:eastAsia="仿宋_GB2312" w:cs="Arial"/>
                <w:b/>
                <w:bCs/>
                <w:kern w:val="0"/>
                <w:sz w:val="24"/>
                <w:szCs w:val="24"/>
              </w:rPr>
            </w:pPr>
            <w:r>
              <w:rPr>
                <w:rFonts w:hint="eastAsia" w:ascii="仿宋_GB2312" w:hAnsi="仿宋" w:eastAsia="仿宋_GB2312" w:cs="Times New Roman"/>
                <w:sz w:val="24"/>
                <w:szCs w:val="24"/>
              </w:rPr>
              <w:t>电子科技大学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color w:val="FF0000"/>
                <w:sz w:val="24"/>
                <w:szCs w:val="24"/>
              </w:rPr>
            </w:pPr>
            <w:r>
              <w:rPr>
                <w:rFonts w:hint="eastAsia" w:ascii="仿宋_GB2312" w:hAnsi="仿宋" w:eastAsia="仿宋_GB2312" w:cs="Times New Roman"/>
                <w:sz w:val="24"/>
                <w:szCs w:val="24"/>
              </w:rPr>
              <w:t>优势大类与拔尖人才协同培养的准书院制模式探索</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蒋彦龙</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南京航空航天大学</w:t>
            </w:r>
          </w:p>
        </w:tc>
        <w:tc>
          <w:tcPr>
            <w:tcW w:w="1559" w:type="dxa"/>
            <w:vMerge w:val="continue"/>
            <w:vAlign w:val="center"/>
          </w:tcPr>
          <w:p>
            <w:pP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shd w:val="clear" w:color="auto" w:fill="F1F1F1" w:themeFill="background1" w:themeFillShade="F2"/>
              </w:rPr>
              <w:t>月8日下午</w:t>
            </w:r>
          </w:p>
        </w:tc>
        <w:tc>
          <w:tcPr>
            <w:tcW w:w="8930" w:type="dxa"/>
            <w:gridSpan w:val="4"/>
            <w:shd w:val="clear" w:color="auto" w:fill="F1F1F1" w:themeFill="background1" w:themeFillShade="F2"/>
            <w:vAlign w:val="center"/>
          </w:tcPr>
          <w:p>
            <w:pPr>
              <w:jc w:val="center"/>
              <w:rPr>
                <w:rFonts w:ascii="仿宋_GB2312" w:hAnsi="仿宋" w:eastAsia="仿宋_GB2312"/>
                <w:color w:val="000000"/>
                <w:sz w:val="24"/>
                <w:szCs w:val="24"/>
                <w:shd w:val="clear" w:color="auto" w:fill="BDD6EE" w:themeFill="accent1" w:themeFillTint="66"/>
              </w:rPr>
            </w:pPr>
            <w:r>
              <w:rPr>
                <w:rFonts w:hint="eastAsia" w:ascii="微软雅黑" w:hAnsi="微软雅黑" w:eastAsia="微软雅黑" w:cs="Arial"/>
                <w:bCs/>
                <w:kern w:val="0"/>
                <w:sz w:val="28"/>
                <w:szCs w:val="24"/>
              </w:rPr>
              <w:t>大会报告与交流研讨</w:t>
            </w:r>
            <w:r>
              <w:rPr>
                <w:rFonts w:hint="eastAsia" w:ascii="仿宋_GB2312" w:hAnsi="仿宋" w:eastAsia="仿宋_GB2312"/>
                <w:color w:val="000000"/>
                <w:sz w:val="24"/>
                <w:szCs w:val="24"/>
                <w:shd w:val="clear" w:color="auto" w:fill="F1F1F1" w:themeFill="background1" w:themeFillShade="F2"/>
              </w:rPr>
              <w:t>（地点：中国石油大学（华东）留培楼D</w:t>
            </w:r>
            <w:r>
              <w:rPr>
                <w:rFonts w:ascii="仿宋_GB2312" w:hAnsi="仿宋" w:eastAsia="仿宋_GB2312"/>
                <w:color w:val="000000"/>
                <w:sz w:val="24"/>
                <w:szCs w:val="24"/>
                <w:shd w:val="clear" w:color="auto" w:fill="F1F1F1" w:themeFill="background1" w:themeFillShade="F2"/>
              </w:rPr>
              <w:t>106</w:t>
            </w:r>
            <w:r>
              <w:rPr>
                <w:rFonts w:hint="eastAsia" w:ascii="仿宋_GB2312" w:hAnsi="仿宋" w:eastAsia="仿宋_GB2312"/>
                <w:color w:val="000000"/>
                <w:sz w:val="24"/>
                <w:szCs w:val="24"/>
                <w:shd w:val="clear" w:color="auto" w:fill="F1F1F1" w:themeFill="background1" w:themeFillShade="F2"/>
              </w:rPr>
              <w:t>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时间</w:t>
            </w:r>
          </w:p>
        </w:tc>
        <w:tc>
          <w:tcPr>
            <w:tcW w:w="3118"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报告题目</w:t>
            </w:r>
          </w:p>
        </w:tc>
        <w:tc>
          <w:tcPr>
            <w:tcW w:w="2694"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报告人</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主持人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4</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00-15</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00</w:t>
            </w: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油气地学拔尖创新人才自主培养的思考与探索</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张宪国</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中国石油大学（华东）</w:t>
            </w:r>
          </w:p>
        </w:tc>
        <w:tc>
          <w:tcPr>
            <w:tcW w:w="1559" w:type="dxa"/>
            <w:vMerge w:val="restart"/>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辛沛</w:t>
            </w:r>
          </w:p>
          <w:p>
            <w:pPr>
              <w:jc w:val="center"/>
              <w:rPr>
                <w:rFonts w:ascii="仿宋_GB2312" w:hAnsi="仿宋" w:eastAsia="仿宋_GB2312"/>
                <w:color w:val="000000"/>
                <w:sz w:val="24"/>
                <w:szCs w:val="24"/>
                <w:shd w:val="clear" w:color="auto" w:fill="FFFFFF"/>
              </w:rPr>
            </w:pPr>
            <w:r>
              <w:rPr>
                <w:rFonts w:hint="eastAsia" w:ascii="仿宋_GB2312" w:hAnsi="仿宋" w:eastAsia="仿宋_GB2312" w:cs="Arial"/>
                <w:bCs/>
                <w:kern w:val="0"/>
                <w:sz w:val="24"/>
                <w:szCs w:val="24"/>
              </w:rPr>
              <w:t>河海大学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厚基础、重交叉、强实践、促贯通</w:t>
            </w:r>
            <w:r>
              <w:rPr>
                <w:rFonts w:ascii="仿宋_GB2312" w:hAnsi="仿宋" w:eastAsia="仿宋_GB2312" w:cs="Times New Roman"/>
                <w:sz w:val="24"/>
                <w:szCs w:val="24"/>
              </w:rPr>
              <w:t>--工科拔尖创新人才自主培养模式的探索与实践</w:t>
            </w:r>
          </w:p>
        </w:tc>
        <w:tc>
          <w:tcPr>
            <w:tcW w:w="2694" w:type="dxa"/>
            <w:vAlign w:val="center"/>
          </w:tcPr>
          <w:p>
            <w:pPr>
              <w:jc w:val="center"/>
              <w:rPr>
                <w:rFonts w:hint="eastAsia" w:ascii="仿宋_GB2312" w:hAnsi="仿宋" w:eastAsia="仿宋_GB2312" w:cs="Times New Roman"/>
                <w:b/>
                <w:sz w:val="24"/>
                <w:szCs w:val="24"/>
                <w:lang w:eastAsia="zh-CN"/>
              </w:rPr>
            </w:pPr>
            <w:r>
              <w:rPr>
                <w:rFonts w:hint="eastAsia" w:ascii="仿宋_GB2312" w:hAnsi="仿宋" w:eastAsia="仿宋_GB2312" w:cs="Times New Roman"/>
                <w:b/>
                <w:sz w:val="24"/>
                <w:szCs w:val="24"/>
              </w:rPr>
              <w:t>张</w:t>
            </w:r>
            <w:r>
              <w:rPr>
                <w:rFonts w:hint="eastAsia" w:ascii="仿宋_GB2312" w:hAnsi="仿宋" w:eastAsia="仿宋_GB2312" w:cs="Times New Roman"/>
                <w:b/>
                <w:sz w:val="24"/>
                <w:szCs w:val="24"/>
                <w:lang w:val="en-US" w:eastAsia="zh-CN"/>
              </w:rPr>
              <w:t>军</w:t>
            </w:r>
            <w:bookmarkStart w:id="0" w:name="_GoBack"/>
            <w:bookmarkEnd w:id="0"/>
          </w:p>
          <w:p>
            <w:pPr>
              <w:jc w:val="center"/>
              <w:rPr>
                <w:rFonts w:ascii="仿宋_GB2312" w:hAnsi="仿宋" w:eastAsia="仿宋_GB2312" w:cs="Times New Roman"/>
                <w:b/>
                <w:sz w:val="24"/>
                <w:szCs w:val="24"/>
              </w:rPr>
            </w:pPr>
            <w:r>
              <w:rPr>
                <w:rFonts w:hint="eastAsia" w:ascii="仿宋_GB2312" w:hAnsi="仿宋" w:eastAsia="仿宋_GB2312" w:cs="Times New Roman"/>
                <w:sz w:val="24"/>
                <w:szCs w:val="24"/>
              </w:rPr>
              <w:t>南京理工大学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科教融合培养能源动力类拔尖创新人才：吴仲华学院五年探索与实践</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沈国清</w:t>
            </w:r>
          </w:p>
          <w:p>
            <w:pPr>
              <w:jc w:val="center"/>
              <w:rPr>
                <w:rFonts w:ascii="仿宋_GB2312" w:hAnsi="仿宋" w:eastAsia="仿宋_GB2312" w:cs="Arial"/>
                <w:bCs/>
                <w:color w:val="C00000"/>
                <w:kern w:val="0"/>
                <w:sz w:val="24"/>
                <w:szCs w:val="24"/>
              </w:rPr>
            </w:pPr>
            <w:r>
              <w:rPr>
                <w:rFonts w:hint="eastAsia" w:ascii="仿宋_GB2312" w:hAnsi="仿宋" w:eastAsia="仿宋_GB2312" w:cs="Times New Roman"/>
                <w:sz w:val="24"/>
                <w:szCs w:val="24"/>
              </w:rPr>
              <w:t>华北电力大学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00-15</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10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研讨交流</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10-16</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10</w:t>
            </w: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海洋科学拔尖学生培养路径探索</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高会旺</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中国海洋大学</w:t>
            </w:r>
          </w:p>
        </w:tc>
        <w:tc>
          <w:tcPr>
            <w:tcW w:w="1559" w:type="dxa"/>
            <w:vMerge w:val="restart"/>
            <w:vAlign w:val="center"/>
          </w:tcPr>
          <w:p>
            <w:pPr>
              <w:jc w:val="center"/>
              <w:rPr>
                <w:rFonts w:ascii="仿宋_GB2312" w:hAnsi="仿宋" w:eastAsia="仿宋_GB2312"/>
                <w:b/>
                <w:color w:val="000000"/>
                <w:sz w:val="24"/>
                <w:szCs w:val="24"/>
                <w:shd w:val="clear" w:color="auto" w:fill="FFFFFF"/>
              </w:rPr>
            </w:pPr>
            <w:r>
              <w:rPr>
                <w:rFonts w:hint="eastAsia" w:ascii="仿宋_GB2312" w:hAnsi="仿宋" w:eastAsia="仿宋_GB2312"/>
                <w:b/>
                <w:color w:val="000000"/>
                <w:sz w:val="24"/>
                <w:szCs w:val="24"/>
                <w:shd w:val="clear" w:color="auto" w:fill="FFFFFF"/>
              </w:rPr>
              <w:t>刘功亮</w:t>
            </w:r>
          </w:p>
          <w:p>
            <w:pPr>
              <w:jc w:val="center"/>
              <w:rPr>
                <w:rFonts w:ascii="仿宋_GB2312" w:hAnsi="仿宋" w:eastAsia="仿宋_GB2312" w:cs="Arial"/>
                <w:bCs/>
                <w:kern w:val="0"/>
                <w:sz w:val="24"/>
                <w:szCs w:val="24"/>
              </w:rPr>
            </w:pPr>
            <w:r>
              <w:rPr>
                <w:rFonts w:hint="eastAsia" w:ascii="仿宋_GB2312" w:hAnsi="仿宋" w:eastAsia="仿宋_GB2312"/>
                <w:color w:val="000000"/>
                <w:sz w:val="24"/>
                <w:szCs w:val="24"/>
                <w:shd w:val="clear" w:color="auto" w:fill="FFFFFF"/>
              </w:rPr>
              <w:t>哈尔滨工业大学（威海）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深化孙越崎学院拔尖创新人才培养模式的实践与思考</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吴从新</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中国矿业大学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地学拔尖人才培养的现代化改革</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朱宗敏</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中国地质大学（武汉）</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6</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10-16</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20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研讨交流</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6</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2</w:t>
            </w:r>
            <w:r>
              <w:rPr>
                <w:rFonts w:hint="eastAsia" w:ascii="仿宋_GB2312" w:hAnsi="Arial" w:eastAsia="仿宋_GB2312" w:cs="Arial"/>
                <w:bCs/>
                <w:kern w:val="0"/>
                <w:sz w:val="24"/>
                <w:szCs w:val="24"/>
              </w:rPr>
              <w:t>0</w:t>
            </w:r>
            <w:r>
              <w:rPr>
                <w:rFonts w:ascii="仿宋_GB2312" w:hAnsi="Arial" w:eastAsia="仿宋_GB2312" w:cs="Arial"/>
                <w:bCs/>
                <w:kern w:val="0"/>
                <w:sz w:val="24"/>
                <w:szCs w:val="24"/>
              </w:rPr>
              <w:t>-16</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茶歇</w:t>
            </w:r>
          </w:p>
        </w:tc>
        <w:tc>
          <w:tcPr>
            <w:tcW w:w="1559" w:type="dxa"/>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6</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30-17</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w:t>
            </w: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拔尖创新人才培养的实践与探索</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赵昊</w:t>
            </w:r>
          </w:p>
          <w:p>
            <w:pPr>
              <w:jc w:val="center"/>
              <w:rPr>
                <w:rFonts w:ascii="仿宋_GB2312" w:hAnsi="仿宋" w:eastAsia="仿宋_GB2312" w:cs="Times New Roman"/>
                <w:b/>
                <w:sz w:val="24"/>
                <w:szCs w:val="24"/>
              </w:rPr>
            </w:pPr>
            <w:r>
              <w:rPr>
                <w:rFonts w:hint="eastAsia" w:ascii="仿宋_GB2312" w:hAnsi="仿宋" w:eastAsia="仿宋_GB2312" w:cs="Times New Roman"/>
                <w:sz w:val="24"/>
                <w:szCs w:val="24"/>
              </w:rPr>
              <w:t>北京理工大学</w:t>
            </w:r>
          </w:p>
        </w:tc>
        <w:tc>
          <w:tcPr>
            <w:tcW w:w="1559" w:type="dxa"/>
            <w:vMerge w:val="restart"/>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王永仁</w:t>
            </w:r>
          </w:p>
          <w:p>
            <w:pPr>
              <w:jc w:val="center"/>
              <w:rPr>
                <w:rFonts w:ascii="仿宋_GB2312" w:hAnsi="仿宋" w:eastAsia="仿宋_GB2312" w:cs="Arial"/>
                <w:bCs/>
                <w:kern w:val="0"/>
                <w:sz w:val="24"/>
                <w:szCs w:val="24"/>
              </w:rPr>
            </w:pPr>
            <w:r>
              <w:rPr>
                <w:rFonts w:hint="eastAsia" w:ascii="仿宋_GB2312" w:hAnsi="仿宋" w:eastAsia="仿宋_GB2312" w:cs="Arial"/>
                <w:bCs/>
                <w:kern w:val="0"/>
                <w:sz w:val="24"/>
                <w:szCs w:val="24"/>
              </w:rPr>
              <w:t>兰州大学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财经高校拔尖人才培养体系：目标、体系与工具</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李启航</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山东财经大学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基于人才培养目标达成的数字化平台建设</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王继骏</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智慧树网</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7</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30-17</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研讨交流、会议总结</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rPr>
              <w:t>月9日</w:t>
            </w:r>
          </w:p>
        </w:tc>
        <w:tc>
          <w:tcPr>
            <w:tcW w:w="8930" w:type="dxa"/>
            <w:gridSpan w:val="4"/>
            <w:shd w:val="clear" w:color="auto" w:fill="F1F1F1" w:themeFill="background1" w:themeFillShade="F2"/>
            <w:vAlign w:val="center"/>
          </w:tcPr>
          <w:p>
            <w:pPr>
              <w:spacing w:line="360" w:lineRule="auto"/>
              <w:jc w:val="center"/>
              <w:rPr>
                <w:rFonts w:ascii="仿宋_GB2312" w:hAnsi="仿宋" w:eastAsia="仿宋_GB2312" w:cs="Arial"/>
                <w:b/>
                <w:bCs/>
                <w:kern w:val="0"/>
                <w:sz w:val="24"/>
                <w:szCs w:val="24"/>
              </w:rPr>
            </w:pPr>
            <w:r>
              <w:rPr>
                <w:rFonts w:hint="eastAsia" w:ascii="微软雅黑" w:hAnsi="微软雅黑" w:eastAsia="微软雅黑" w:cs="Arial"/>
                <w:bCs/>
                <w:kern w:val="0"/>
                <w:sz w:val="28"/>
                <w:szCs w:val="24"/>
              </w:rPr>
              <w:t>参观调研、离会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上午</w:t>
            </w:r>
          </w:p>
        </w:tc>
        <w:tc>
          <w:tcPr>
            <w:tcW w:w="7371" w:type="dxa"/>
            <w:gridSpan w:val="3"/>
            <w:vAlign w:val="center"/>
          </w:tcPr>
          <w:p>
            <w:pPr>
              <w:spacing w:line="360" w:lineRule="auto"/>
              <w:jc w:val="left"/>
              <w:rPr>
                <w:rFonts w:ascii="仿宋_GB2312" w:hAnsi="仿宋" w:eastAsia="仿宋_GB2312" w:cs="Arial"/>
                <w:b/>
                <w:bCs/>
                <w:kern w:val="0"/>
                <w:sz w:val="24"/>
                <w:szCs w:val="24"/>
              </w:rPr>
            </w:pPr>
            <w:r>
              <w:rPr>
                <w:rFonts w:hint="eastAsia" w:ascii="仿宋_GB2312" w:hAnsi="Arial" w:eastAsia="仿宋_GB2312" w:cs="Arial"/>
                <w:bCs/>
                <w:kern w:val="0"/>
                <w:sz w:val="24"/>
                <w:szCs w:val="24"/>
              </w:rPr>
              <w:t>参观调研（8:3</w:t>
            </w:r>
            <w:r>
              <w:rPr>
                <w:rFonts w:ascii="仿宋_GB2312" w:hAnsi="Arial" w:eastAsia="仿宋_GB2312" w:cs="Arial"/>
                <w:bCs/>
                <w:kern w:val="0"/>
                <w:sz w:val="24"/>
                <w:szCs w:val="24"/>
              </w:rPr>
              <w:t>0</w:t>
            </w:r>
            <w:r>
              <w:rPr>
                <w:rFonts w:hint="eastAsia" w:ascii="仿宋_GB2312" w:hAnsi="Arial" w:eastAsia="仿宋_GB2312" w:cs="Arial"/>
                <w:bCs/>
                <w:kern w:val="0"/>
                <w:sz w:val="24"/>
                <w:szCs w:val="24"/>
              </w:rPr>
              <w:t>住宿地点一楼集合出发）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下午</w:t>
            </w:r>
          </w:p>
        </w:tc>
        <w:tc>
          <w:tcPr>
            <w:tcW w:w="7371" w:type="dxa"/>
            <w:gridSpan w:val="3"/>
            <w:vAlign w:val="center"/>
          </w:tcPr>
          <w:p>
            <w:pPr>
              <w:spacing w:line="360" w:lineRule="auto"/>
              <w:jc w:val="left"/>
              <w:rPr>
                <w:rFonts w:ascii="仿宋_GB2312" w:hAnsi="Arial" w:eastAsia="仿宋_GB2312" w:cs="Arial"/>
                <w:bCs/>
                <w:kern w:val="0"/>
                <w:sz w:val="24"/>
                <w:szCs w:val="24"/>
              </w:rPr>
            </w:pPr>
            <w:r>
              <w:rPr>
                <w:rFonts w:hint="eastAsia" w:ascii="仿宋_GB2312" w:hAnsi="Arial" w:eastAsia="仿宋_GB2312" w:cs="Arial"/>
                <w:bCs/>
                <w:kern w:val="0"/>
                <w:sz w:val="24"/>
                <w:szCs w:val="24"/>
              </w:rPr>
              <w:t>离会</w:t>
            </w:r>
          </w:p>
        </w:tc>
      </w:tr>
    </w:tbl>
    <w:p>
      <w:pPr>
        <w:spacing w:line="360" w:lineRule="auto"/>
        <w:ind w:firstLine="482" w:firstLineChars="150"/>
        <w:jc w:val="center"/>
        <w:rPr>
          <w:rFonts w:ascii="方正小标宋简体" w:eastAsia="方正小标宋简体"/>
          <w:b/>
          <w:sz w:val="32"/>
        </w:rPr>
      </w:pPr>
    </w:p>
    <w:p>
      <w:pPr>
        <w:widowControl/>
        <w:jc w:val="left"/>
        <w:rPr>
          <w:rFonts w:ascii="方正小标宋简体" w:eastAsia="方正小标宋简体"/>
          <w:b/>
          <w:sz w:val="32"/>
        </w:rPr>
      </w:pPr>
      <w:r>
        <w:rPr>
          <w:rFonts w:ascii="方正小标宋简体" w:eastAsia="方正小标宋简体"/>
          <w:b/>
          <w:sz w:val="32"/>
        </w:rPr>
        <w:br w:type="page"/>
      </w:r>
    </w:p>
    <w:p>
      <w:pPr>
        <w:spacing w:line="360" w:lineRule="auto"/>
        <w:jc w:val="center"/>
        <w:rPr>
          <w:rFonts w:ascii="方正小标宋简体" w:eastAsia="方正小标宋简体"/>
          <w:b/>
          <w:sz w:val="32"/>
        </w:rPr>
      </w:pPr>
      <w:r>
        <w:rPr>
          <w:rFonts w:hint="eastAsia" w:ascii="方正小标宋简体" w:eastAsia="方正小标宋简体"/>
          <w:b/>
          <w:sz w:val="32"/>
        </w:rPr>
        <w:t>附件</w:t>
      </w:r>
      <w:r>
        <w:rPr>
          <w:rFonts w:ascii="方正小标宋简体" w:eastAsia="方正小标宋简体"/>
          <w:b/>
          <w:sz w:val="32"/>
        </w:rPr>
        <w:t>2</w:t>
      </w:r>
      <w:r>
        <w:rPr>
          <w:rFonts w:hint="eastAsia" w:ascii="方正小标宋简体" w:eastAsia="方正小标宋简体"/>
          <w:b/>
          <w:sz w:val="32"/>
        </w:rPr>
        <w:t>：第四届荣誉学院学生学术交流营议程</w:t>
      </w:r>
    </w:p>
    <w:tbl>
      <w:tblPr>
        <w:tblStyle w:val="5"/>
        <w:tblW w:w="10207" w:type="dxa"/>
        <w:tblInd w:w="-85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1559"/>
        <w:gridCol w:w="3118"/>
        <w:gridCol w:w="2694"/>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rPr>
              <w:t>月7日</w:t>
            </w:r>
          </w:p>
        </w:tc>
        <w:tc>
          <w:tcPr>
            <w:tcW w:w="8930" w:type="dxa"/>
            <w:gridSpan w:val="4"/>
            <w:shd w:val="clear" w:color="auto" w:fill="F1F1F1" w:themeFill="background1" w:themeFillShade="F2"/>
            <w:vAlign w:val="center"/>
          </w:tcPr>
          <w:p>
            <w:pPr>
              <w:jc w:val="center"/>
              <w:rPr>
                <w:rFonts w:ascii="仿宋_GB2312" w:hAnsi="仿宋" w:eastAsia="微软雅黑" w:cs="Arial"/>
                <w:b/>
                <w:bCs/>
                <w:kern w:val="0"/>
                <w:sz w:val="24"/>
                <w:szCs w:val="24"/>
              </w:rPr>
            </w:pPr>
            <w:r>
              <w:rPr>
                <w:rFonts w:hint="eastAsia" w:ascii="微软雅黑" w:hAnsi="微软雅黑" w:eastAsia="微软雅黑" w:cs="Arial"/>
                <w:bCs/>
                <w:kern w:val="0"/>
                <w:sz w:val="28"/>
                <w:szCs w:val="24"/>
              </w:rPr>
              <w:t>报到、参观校园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8930" w:type="dxa"/>
            <w:gridSpan w:val="4"/>
            <w:vAlign w:val="center"/>
          </w:tcPr>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地点：青岛市黄岛区长江西路6</w:t>
            </w:r>
            <w:r>
              <w:rPr>
                <w:rFonts w:ascii="仿宋_GB2312" w:hAnsi="仿宋" w:eastAsia="仿宋_GB2312"/>
                <w:color w:val="000000"/>
                <w:sz w:val="24"/>
                <w:szCs w:val="24"/>
                <w:shd w:val="clear" w:color="auto" w:fill="FFFFFF"/>
              </w:rPr>
              <w:t>6</w:t>
            </w:r>
            <w:r>
              <w:rPr>
                <w:rFonts w:hint="eastAsia" w:ascii="仿宋_GB2312" w:hAnsi="仿宋" w:eastAsia="仿宋_GB2312"/>
                <w:color w:val="000000"/>
                <w:sz w:val="24"/>
                <w:szCs w:val="24"/>
                <w:shd w:val="clear" w:color="auto" w:fill="FFFFFF"/>
              </w:rPr>
              <w:t>号(蓝海金港大饭店)、中国石油大学（华东）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rPr>
              <w:t>月8日上午</w:t>
            </w:r>
          </w:p>
        </w:tc>
        <w:tc>
          <w:tcPr>
            <w:tcW w:w="8930" w:type="dxa"/>
            <w:gridSpan w:val="4"/>
            <w:shd w:val="clear" w:color="auto" w:fill="F1F1F1" w:themeFill="background1" w:themeFillShade="F2"/>
          </w:tcPr>
          <w:p>
            <w:pPr>
              <w:jc w:val="center"/>
              <w:rPr>
                <w:rFonts w:ascii="仿宋_GB2312" w:hAnsi="仿宋" w:eastAsia="仿宋_GB2312" w:cs="Arial"/>
                <w:b/>
                <w:bCs/>
                <w:kern w:val="0"/>
                <w:sz w:val="24"/>
                <w:szCs w:val="24"/>
              </w:rPr>
            </w:pPr>
            <w:r>
              <w:rPr>
                <w:rFonts w:hint="eastAsia" w:ascii="微软雅黑" w:hAnsi="微软雅黑" w:eastAsia="微软雅黑" w:cs="Arial"/>
                <w:bCs/>
                <w:kern w:val="0"/>
                <w:sz w:val="28"/>
                <w:szCs w:val="24"/>
              </w:rPr>
              <w:t>开营仪式与大会报告</w:t>
            </w:r>
            <w:r>
              <w:rPr>
                <w:rFonts w:hint="eastAsia" w:ascii="仿宋_GB2312" w:hAnsi="仿宋" w:eastAsia="仿宋_GB2312"/>
                <w:color w:val="000000"/>
                <w:sz w:val="24"/>
                <w:szCs w:val="24"/>
                <w:shd w:val="clear" w:color="auto" w:fill="F1F1F1" w:themeFill="background1" w:themeFillShade="F2"/>
              </w:rPr>
              <w:t>（地点：中国石油大学（华东）留培楼一楼多功能厅）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时间</w:t>
            </w:r>
          </w:p>
        </w:tc>
        <w:tc>
          <w:tcPr>
            <w:tcW w:w="5812" w:type="dxa"/>
            <w:gridSpan w:val="2"/>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流程</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ascii="仿宋_GB2312" w:hAnsi="Arial" w:eastAsia="仿宋_GB2312" w:cs="Arial"/>
                <w:bCs/>
                <w:kern w:val="0"/>
                <w:sz w:val="24"/>
                <w:szCs w:val="24"/>
              </w:rPr>
              <w:t>8</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00</w:t>
            </w:r>
          </w:p>
        </w:tc>
        <w:tc>
          <w:tcPr>
            <w:tcW w:w="5812" w:type="dxa"/>
            <w:gridSpan w:val="2"/>
            <w:vAlign w:val="center"/>
          </w:tcPr>
          <w:p>
            <w:pPr>
              <w:jc w:val="center"/>
              <w:rPr>
                <w:rFonts w:ascii="仿宋_GB2312" w:hAnsi="仿宋" w:eastAsia="仿宋_GB2312" w:cs="Arial"/>
                <w:b/>
                <w:bCs/>
                <w:kern w:val="0"/>
                <w:sz w:val="24"/>
                <w:szCs w:val="24"/>
              </w:rPr>
            </w:pPr>
            <w:r>
              <w:rPr>
                <w:rFonts w:hint="eastAsia" w:ascii="仿宋_GB2312" w:hAnsi="Arial" w:eastAsia="仿宋_GB2312" w:cs="Arial"/>
                <w:bCs/>
                <w:kern w:val="0"/>
                <w:sz w:val="24"/>
                <w:szCs w:val="24"/>
              </w:rPr>
              <w:t>宿舍楼集合出发</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各组组长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8:</w:t>
            </w:r>
            <w:r>
              <w:rPr>
                <w:rFonts w:ascii="仿宋_GB2312" w:hAnsi="Arial" w:eastAsia="仿宋_GB2312" w:cs="Arial"/>
                <w:bCs/>
                <w:kern w:val="0"/>
                <w:sz w:val="24"/>
                <w:szCs w:val="24"/>
              </w:rPr>
              <w:t>30-8</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0</w:t>
            </w:r>
          </w:p>
        </w:tc>
        <w:tc>
          <w:tcPr>
            <w:tcW w:w="5812" w:type="dxa"/>
            <w:gridSpan w:val="2"/>
            <w:vAlign w:val="center"/>
          </w:tcPr>
          <w:p>
            <w:pPr>
              <w:jc w:val="center"/>
              <w:rPr>
                <w:rFonts w:ascii="仿宋_GB2312" w:hAnsi="仿宋" w:eastAsia="仿宋_GB2312" w:cs="Arial"/>
                <w:b/>
                <w:bCs/>
                <w:kern w:val="0"/>
                <w:sz w:val="24"/>
                <w:szCs w:val="24"/>
              </w:rPr>
            </w:pPr>
            <w:r>
              <w:rPr>
                <w:rFonts w:hint="eastAsia" w:ascii="仿宋_GB2312" w:hAnsi="仿宋" w:eastAsia="仿宋_GB2312"/>
                <w:color w:val="000000"/>
                <w:sz w:val="24"/>
                <w:szCs w:val="24"/>
                <w:shd w:val="clear" w:color="auto" w:fill="FFFFFF"/>
              </w:rPr>
              <w:t>学校领导致辞</w:t>
            </w:r>
          </w:p>
        </w:tc>
        <w:tc>
          <w:tcPr>
            <w:tcW w:w="1559" w:type="dxa"/>
            <w:vMerge w:val="restart"/>
            <w:vAlign w:val="center"/>
          </w:tcPr>
          <w:p>
            <w:pPr>
              <w:jc w:val="center"/>
              <w:rPr>
                <w:rFonts w:ascii="仿宋_GB2312" w:hAnsi="仿宋" w:eastAsia="仿宋_GB2312"/>
                <w:b/>
                <w:color w:val="000000"/>
                <w:sz w:val="24"/>
                <w:szCs w:val="24"/>
                <w:shd w:val="clear" w:color="auto" w:fill="FFFFFF"/>
              </w:rPr>
            </w:pPr>
            <w:r>
              <w:rPr>
                <w:rFonts w:hint="eastAsia" w:ascii="仿宋_GB2312" w:hAnsi="仿宋" w:eastAsia="仿宋_GB2312"/>
                <w:b/>
                <w:color w:val="000000"/>
                <w:sz w:val="24"/>
                <w:szCs w:val="24"/>
                <w:shd w:val="clear" w:color="auto" w:fill="FFFFFF"/>
              </w:rPr>
              <w:t>侯影飞</w:t>
            </w:r>
          </w:p>
          <w:p>
            <w:pPr>
              <w:jc w:val="center"/>
              <w:rPr>
                <w:rFonts w:ascii="仿宋_GB2312" w:hAnsi="仿宋" w:eastAsia="仿宋_GB2312" w:cs="Arial"/>
                <w:b/>
                <w:bCs/>
                <w:kern w:val="0"/>
                <w:sz w:val="24"/>
                <w:szCs w:val="24"/>
              </w:rPr>
            </w:pPr>
            <w:r>
              <w:rPr>
                <w:rFonts w:hint="eastAsia" w:ascii="仿宋_GB2312" w:hAnsi="仿宋" w:eastAsia="仿宋_GB2312"/>
                <w:color w:val="000000"/>
                <w:sz w:val="24"/>
                <w:szCs w:val="24"/>
                <w:shd w:val="clear" w:color="auto" w:fill="FFFFFF"/>
              </w:rPr>
              <w:t>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5812" w:type="dxa"/>
            <w:gridSpan w:val="2"/>
            <w:vAlign w:val="center"/>
          </w:tcPr>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《教育家》杂志社领导致辞</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时间</w:t>
            </w:r>
          </w:p>
        </w:tc>
        <w:tc>
          <w:tcPr>
            <w:tcW w:w="3118"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报告题目</w:t>
            </w:r>
          </w:p>
        </w:tc>
        <w:tc>
          <w:tcPr>
            <w:tcW w:w="2694"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报告人</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主持人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restart"/>
            <w:vAlign w:val="center"/>
          </w:tcPr>
          <w:p>
            <w:pPr>
              <w:jc w:val="center"/>
              <w:rPr>
                <w:rFonts w:ascii="仿宋_GB2312" w:hAnsi="Arial" w:eastAsia="仿宋_GB2312" w:cs="Arial"/>
                <w:bCs/>
                <w:kern w:val="0"/>
                <w:sz w:val="24"/>
                <w:szCs w:val="24"/>
              </w:rPr>
            </w:pPr>
            <w:r>
              <w:rPr>
                <w:rFonts w:ascii="仿宋_GB2312" w:hAnsi="Arial" w:eastAsia="仿宋_GB2312" w:cs="Arial"/>
                <w:bCs/>
                <w:kern w:val="0"/>
                <w:sz w:val="24"/>
                <w:szCs w:val="24"/>
              </w:rPr>
              <w:t>8</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50-10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w:t>
            </w:r>
          </w:p>
        </w:tc>
        <w:tc>
          <w:tcPr>
            <w:tcW w:w="3118" w:type="dxa"/>
            <w:vAlign w:val="center"/>
          </w:tcPr>
          <w:p>
            <w:pPr>
              <w:rPr>
                <w:rFonts w:ascii="仿宋_GB2312" w:hAnsi="仿宋" w:eastAsia="仿宋_GB2312" w:cs="Times New Roman"/>
                <w:color w:val="FF0000"/>
                <w:sz w:val="24"/>
                <w:szCs w:val="24"/>
              </w:rPr>
            </w:pPr>
            <w:r>
              <w:rPr>
                <w:rFonts w:hint="eastAsia" w:ascii="仿宋_GB2312" w:hAnsi="仿宋" w:eastAsia="仿宋_GB2312" w:cs="Times New Roman"/>
                <w:sz w:val="24"/>
                <w:szCs w:val="24"/>
              </w:rPr>
              <w:t>拔尖创新人才培养之路径探寻</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陆国栋</w:t>
            </w:r>
          </w:p>
          <w:p>
            <w:pPr>
              <w:jc w:val="center"/>
              <w:rPr>
                <w:rFonts w:ascii="仿宋_GB2312" w:hAnsi="仿宋" w:eastAsia="仿宋_GB2312" w:cs="Arial"/>
                <w:b/>
                <w:bCs/>
                <w:kern w:val="0"/>
                <w:sz w:val="24"/>
                <w:szCs w:val="24"/>
              </w:rPr>
            </w:pPr>
            <w:r>
              <w:rPr>
                <w:rFonts w:hint="eastAsia" w:ascii="仿宋_GB2312" w:hAnsi="仿宋" w:eastAsia="仿宋_GB2312" w:cs="Times New Roman"/>
                <w:sz w:val="24"/>
                <w:szCs w:val="24"/>
              </w:rPr>
              <w:t>浙江大学</w:t>
            </w:r>
          </w:p>
        </w:tc>
        <w:tc>
          <w:tcPr>
            <w:tcW w:w="1559" w:type="dxa"/>
            <w:vMerge w:val="restart"/>
            <w:vAlign w:val="center"/>
          </w:tcPr>
          <w:p>
            <w:pPr>
              <w:jc w:val="center"/>
              <w:rPr>
                <w:rFonts w:ascii="仿宋_GB2312" w:hAnsi="仿宋" w:eastAsia="仿宋_GB2312"/>
                <w:b/>
                <w:color w:val="000000"/>
                <w:sz w:val="24"/>
                <w:szCs w:val="24"/>
                <w:shd w:val="clear" w:color="auto" w:fill="FFFFFF"/>
              </w:rPr>
            </w:pPr>
            <w:r>
              <w:rPr>
                <w:rFonts w:hint="eastAsia" w:ascii="仿宋_GB2312" w:hAnsi="仿宋" w:eastAsia="仿宋_GB2312"/>
                <w:b/>
                <w:color w:val="000000"/>
                <w:sz w:val="24"/>
                <w:szCs w:val="24"/>
                <w:shd w:val="clear" w:color="auto" w:fill="FFFFFF"/>
              </w:rPr>
              <w:t>王湘蓉</w:t>
            </w:r>
          </w:p>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《教育家》杂志</w:t>
            </w:r>
            <w:r>
              <w:rPr>
                <w:rFonts w:ascii="仿宋_GB2312" w:hAnsi="仿宋" w:eastAsia="仿宋_GB2312"/>
                <w:color w:val="000000"/>
                <w:sz w:val="24"/>
                <w:szCs w:val="24"/>
                <w:shd w:val="clear" w:color="auto" w:fill="FFFFFF"/>
              </w:rPr>
              <w:t>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color w:val="C00000"/>
                <w:sz w:val="24"/>
                <w:szCs w:val="24"/>
              </w:rPr>
            </w:pPr>
            <w:r>
              <w:rPr>
                <w:rFonts w:hint="eastAsia" w:ascii="仿宋_GB2312" w:hAnsi="仿宋" w:eastAsia="仿宋_GB2312" w:cs="Times New Roman"/>
                <w:sz w:val="24"/>
                <w:szCs w:val="24"/>
              </w:rPr>
              <w:t>弘扬钱学森精神，探索拔尖创新人才培养</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杨森</w:t>
            </w:r>
          </w:p>
          <w:p>
            <w:pPr>
              <w:jc w:val="center"/>
              <w:rPr>
                <w:rFonts w:ascii="仿宋_GB2312" w:hAnsi="仿宋" w:eastAsia="仿宋_GB2312" w:cs="Arial"/>
                <w:b/>
                <w:bCs/>
                <w:kern w:val="0"/>
                <w:sz w:val="24"/>
                <w:szCs w:val="24"/>
              </w:rPr>
            </w:pPr>
            <w:r>
              <w:rPr>
                <w:rFonts w:hint="eastAsia" w:ascii="仿宋_GB2312" w:hAnsi="仿宋" w:eastAsia="仿宋_GB2312" w:cs="Times New Roman"/>
                <w:sz w:val="24"/>
                <w:szCs w:val="24"/>
              </w:rPr>
              <w:t>西安交通大学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30-10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合影、茶歇</w:t>
            </w:r>
          </w:p>
        </w:tc>
        <w:tc>
          <w:tcPr>
            <w:tcW w:w="1559" w:type="dxa"/>
            <w:vMerge w:val="continue"/>
            <w:vAlign w:val="center"/>
          </w:tcPr>
          <w:p>
            <w:pPr>
              <w:jc w:val="center"/>
              <w:rPr>
                <w:rFonts w:ascii="仿宋_GB2312" w:hAnsi="仿宋" w:eastAsia="仿宋_GB2312"/>
                <w:color w:val="000000"/>
                <w:sz w:val="24"/>
                <w:szCs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0</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50-11</w:t>
            </w:r>
            <w:r>
              <w:rPr>
                <w:rFonts w:hint="eastAsia" w:ascii="仿宋_GB2312" w:hAnsi="Arial" w:eastAsia="仿宋_GB2312" w:cs="Arial"/>
                <w:bCs/>
                <w:kern w:val="0"/>
                <w:sz w:val="24"/>
                <w:szCs w:val="24"/>
              </w:rPr>
              <w:t>:</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0</w:t>
            </w: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未来一流科学家的立体式个性化培养</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张妍宁</w:t>
            </w:r>
          </w:p>
          <w:p>
            <w:pPr>
              <w:jc w:val="center"/>
              <w:rPr>
                <w:rFonts w:ascii="仿宋_GB2312" w:hAnsi="仿宋" w:eastAsia="仿宋_GB2312" w:cs="Arial"/>
                <w:b/>
                <w:bCs/>
                <w:kern w:val="0"/>
                <w:sz w:val="24"/>
                <w:szCs w:val="24"/>
              </w:rPr>
            </w:pPr>
            <w:r>
              <w:rPr>
                <w:rFonts w:hint="eastAsia" w:ascii="仿宋_GB2312" w:hAnsi="仿宋" w:eastAsia="仿宋_GB2312" w:cs="Times New Roman"/>
                <w:sz w:val="24"/>
                <w:szCs w:val="24"/>
              </w:rPr>
              <w:t>电子科技大学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BDD6EE" w:themeFill="accent1" w:themeFillTint="66"/>
          </w:tcPr>
          <w:p>
            <w:pPr>
              <w:spacing w:line="360" w:lineRule="auto"/>
              <w:jc w:val="center"/>
              <w:rPr>
                <w:rFonts w:ascii="仿宋_GB2312" w:hAnsi="Arial" w:eastAsia="仿宋_GB2312" w:cs="Arial"/>
                <w:b/>
                <w:bCs/>
                <w:kern w:val="0"/>
                <w:sz w:val="24"/>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color w:val="FF0000"/>
                <w:sz w:val="24"/>
                <w:szCs w:val="24"/>
              </w:rPr>
            </w:pPr>
            <w:r>
              <w:rPr>
                <w:rFonts w:hint="eastAsia" w:ascii="仿宋_GB2312" w:hAnsi="仿宋" w:eastAsia="仿宋_GB2312" w:cs="Times New Roman"/>
                <w:sz w:val="24"/>
                <w:szCs w:val="24"/>
              </w:rPr>
              <w:t>优势大类与拔尖人才协同培养的准书院制模式探索</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蒋彦龙</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南京航空航天大学</w:t>
            </w:r>
          </w:p>
        </w:tc>
        <w:tc>
          <w:tcPr>
            <w:tcW w:w="1559" w:type="dxa"/>
            <w:vMerge w:val="continue"/>
            <w:vAlign w:val="center"/>
          </w:tcPr>
          <w:p>
            <w:pP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p>
          <w:p>
            <w:pPr>
              <w:spacing w:line="360" w:lineRule="auto"/>
              <w:jc w:val="center"/>
              <w:rPr>
                <w:rFonts w:ascii="仿宋_GB2312" w:hAnsi="Arial" w:eastAsia="仿宋_GB2312" w:cs="Arial"/>
                <w:b/>
                <w:bCs/>
                <w:kern w:val="0"/>
                <w:sz w:val="28"/>
                <w:szCs w:val="24"/>
              </w:rPr>
            </w:pPr>
          </w:p>
          <w:p>
            <w:pPr>
              <w:spacing w:line="360" w:lineRule="auto"/>
              <w:jc w:val="center"/>
              <w:rPr>
                <w:rFonts w:ascii="仿宋_GB2312" w:hAnsi="Arial" w:eastAsia="仿宋_GB2312" w:cs="Arial"/>
                <w:b/>
                <w:bCs/>
                <w:kern w:val="0"/>
                <w:sz w:val="28"/>
                <w:szCs w:val="24"/>
              </w:rPr>
            </w:pPr>
          </w:p>
          <w:p>
            <w:pPr>
              <w:spacing w:line="360" w:lineRule="auto"/>
              <w:jc w:val="center"/>
              <w:rPr>
                <w:rFonts w:ascii="仿宋_GB2312" w:hAnsi="Arial" w:eastAsia="仿宋_GB2312" w:cs="Arial"/>
                <w:b/>
                <w:bCs/>
                <w:kern w:val="0"/>
                <w:sz w:val="28"/>
                <w:szCs w:val="24"/>
              </w:rPr>
            </w:pPr>
          </w:p>
          <w:p>
            <w:pPr>
              <w:spacing w:line="360" w:lineRule="auto"/>
              <w:jc w:val="center"/>
              <w:rPr>
                <w:rFonts w:ascii="仿宋_GB2312" w:hAnsi="Arial" w:eastAsia="仿宋_GB2312" w:cs="Arial"/>
                <w:b/>
                <w:bCs/>
                <w:kern w:val="0"/>
                <w:sz w:val="28"/>
                <w:szCs w:val="24"/>
                <w:shd w:val="clear" w:color="auto" w:fill="F1F1F1" w:themeFill="background1" w:themeFillShade="F2"/>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shd w:val="clear" w:color="auto" w:fill="F1F1F1" w:themeFill="background1" w:themeFillShade="F2"/>
              </w:rPr>
              <w:t>月8日下午</w:t>
            </w: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p>
          <w:p>
            <w:pPr>
              <w:spacing w:line="360" w:lineRule="auto"/>
              <w:jc w:val="center"/>
              <w:rPr>
                <w:rFonts w:ascii="仿宋_GB2312" w:hAnsi="Arial" w:eastAsia="仿宋_GB2312" w:cs="Arial"/>
                <w:b/>
                <w:bCs/>
                <w:kern w:val="0"/>
                <w:sz w:val="28"/>
                <w:szCs w:val="24"/>
                <w:shd w:val="clear" w:color="auto" w:fill="F1F1F1" w:themeFill="background1" w:themeFillShade="F2"/>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shd w:val="clear" w:color="auto" w:fill="F1F1F1" w:themeFill="background1" w:themeFillShade="F2"/>
              </w:rPr>
              <w:t>月8日下午</w:t>
            </w:r>
          </w:p>
        </w:tc>
        <w:tc>
          <w:tcPr>
            <w:tcW w:w="8930" w:type="dxa"/>
            <w:gridSpan w:val="4"/>
            <w:shd w:val="clear" w:color="auto" w:fill="F1F1F1" w:themeFill="background1" w:themeFillShade="F2"/>
            <w:vAlign w:val="center"/>
          </w:tcPr>
          <w:p>
            <w:pPr>
              <w:jc w:val="center"/>
              <w:rPr>
                <w:rFonts w:ascii="仿宋_GB2312" w:hAnsi="仿宋" w:eastAsia="仿宋_GB2312"/>
                <w:color w:val="000000"/>
                <w:sz w:val="24"/>
                <w:szCs w:val="24"/>
                <w:shd w:val="clear" w:color="auto" w:fill="BDD6EE" w:themeFill="accent1" w:themeFillTint="66"/>
              </w:rPr>
            </w:pPr>
            <w:r>
              <w:rPr>
                <w:rFonts w:hint="eastAsia" w:ascii="微软雅黑" w:hAnsi="微软雅黑" w:eastAsia="微软雅黑" w:cs="Arial"/>
                <w:bCs/>
                <w:kern w:val="0"/>
                <w:sz w:val="28"/>
                <w:szCs w:val="24"/>
              </w:rPr>
              <w:t>学术报告交流</w:t>
            </w:r>
            <w:r>
              <w:rPr>
                <w:rFonts w:hint="eastAsia" w:ascii="仿宋_GB2312" w:hAnsi="仿宋" w:eastAsia="仿宋_GB2312"/>
                <w:color w:val="000000"/>
                <w:sz w:val="24"/>
                <w:szCs w:val="24"/>
                <w:shd w:val="clear" w:color="auto" w:fill="F1F1F1" w:themeFill="background1" w:themeFillShade="F2"/>
              </w:rPr>
              <w:t>（地点：中国石油大学（华东）留培楼一楼多功能厅）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时间</w:t>
            </w:r>
          </w:p>
        </w:tc>
        <w:tc>
          <w:tcPr>
            <w:tcW w:w="3118"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报告题目</w:t>
            </w:r>
          </w:p>
        </w:tc>
        <w:tc>
          <w:tcPr>
            <w:tcW w:w="2694"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报告人</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主持人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4</w:t>
            </w:r>
            <w:r>
              <w:rPr>
                <w:rFonts w:hint="eastAsia" w:ascii="仿宋_GB2312" w:hAnsi="Arial" w:eastAsia="仿宋_GB2312" w:cs="Arial"/>
                <w:bCs/>
                <w:kern w:val="0"/>
                <w:sz w:val="24"/>
                <w:szCs w:val="24"/>
              </w:rPr>
              <w:t>:3</w:t>
            </w:r>
            <w:r>
              <w:rPr>
                <w:rFonts w:ascii="仿宋_GB2312" w:hAnsi="Arial" w:eastAsia="仿宋_GB2312" w:cs="Arial"/>
                <w:bCs/>
                <w:kern w:val="0"/>
                <w:sz w:val="24"/>
                <w:szCs w:val="24"/>
              </w:rPr>
              <w:t>0-15</w:t>
            </w:r>
            <w:r>
              <w:rPr>
                <w:rFonts w:hint="eastAsia" w:ascii="仿宋_GB2312" w:hAnsi="Arial" w:eastAsia="仿宋_GB2312" w:cs="Arial"/>
                <w:bCs/>
                <w:kern w:val="0"/>
                <w:sz w:val="24"/>
                <w:szCs w:val="24"/>
              </w:rPr>
              <w:t>:3</w:t>
            </w:r>
            <w:r>
              <w:rPr>
                <w:rFonts w:ascii="仿宋_GB2312" w:hAnsi="Arial" w:eastAsia="仿宋_GB2312" w:cs="Arial"/>
                <w:bCs/>
                <w:kern w:val="0"/>
                <w:sz w:val="24"/>
                <w:szCs w:val="24"/>
              </w:rPr>
              <w:t>0</w:t>
            </w: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基于TransFusionNet方法的肝血管和肿瘤3D重建系统</w:t>
            </w:r>
          </w:p>
        </w:tc>
        <w:tc>
          <w:tcPr>
            <w:tcW w:w="2694" w:type="dxa"/>
            <w:vAlign w:val="center"/>
          </w:tcPr>
          <w:p>
            <w:pPr>
              <w:jc w:val="center"/>
              <w:rPr>
                <w:rFonts w:ascii="仿宋_GB2312" w:hAnsi="仿宋" w:eastAsia="仿宋_GB2312" w:cs="Times New Roman"/>
                <w:b/>
                <w:sz w:val="24"/>
                <w:szCs w:val="24"/>
              </w:rPr>
            </w:pPr>
            <w:r>
              <w:rPr>
                <w:rFonts w:hint="eastAsia" w:ascii="仿宋_GB2312" w:hAnsi="仿宋" w:eastAsia="仿宋_GB2312" w:cs="Times New Roman"/>
                <w:b/>
                <w:sz w:val="24"/>
                <w:szCs w:val="24"/>
              </w:rPr>
              <w:t>许嘉星</w:t>
            </w:r>
          </w:p>
          <w:p>
            <w:pPr>
              <w:jc w:val="center"/>
              <w:rPr>
                <w:rFonts w:ascii="仿宋_GB2312" w:hAnsi="仿宋" w:eastAsia="仿宋_GB2312" w:cs="Times New Roman"/>
                <w:sz w:val="24"/>
                <w:szCs w:val="24"/>
              </w:rPr>
            </w:pPr>
            <w:r>
              <w:rPr>
                <w:rFonts w:hint="eastAsia" w:ascii="仿宋_GB2312" w:hAnsi="仿宋" w:eastAsia="仿宋_GB2312" w:cs="Times New Roman"/>
                <w:bCs/>
                <w:sz w:val="24"/>
                <w:szCs w:val="24"/>
              </w:rPr>
              <w:t>中国石油大学（华东）</w:t>
            </w:r>
          </w:p>
        </w:tc>
        <w:tc>
          <w:tcPr>
            <w:tcW w:w="1559" w:type="dxa"/>
            <w:vMerge w:val="restart"/>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李小彬</w:t>
            </w:r>
          </w:p>
          <w:p>
            <w:pPr>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“挑战杯”全国大学生课外学术科技作品竞赛经验分享</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陈秋</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中国矿业大学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大创项目基本概述以及未来发展的规划与展望</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周新宇</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中国地质大学（武汉）</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在实践中发现，在实训中沉淀——大学生创新创业计划经验分享</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姜景晟</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河海大学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微波光子压缩采样技术研究</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蔡宇翔</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南京航空航天大学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w:t>
            </w:r>
            <w:r>
              <w:rPr>
                <w:rFonts w:ascii="仿宋_GB2312" w:hAnsi="Arial" w:eastAsia="仿宋_GB2312" w:cs="Arial"/>
                <w:bCs/>
                <w:kern w:val="0"/>
                <w:sz w:val="24"/>
                <w:szCs w:val="24"/>
              </w:rPr>
              <w:t>5</w:t>
            </w:r>
            <w:r>
              <w:rPr>
                <w:rFonts w:hint="eastAsia" w:ascii="仿宋_GB2312" w:hAnsi="Arial" w:eastAsia="仿宋_GB2312" w:cs="Arial"/>
                <w:bCs/>
                <w:kern w:val="0"/>
                <w:sz w:val="24"/>
                <w:szCs w:val="24"/>
              </w:rPr>
              <w:t>:3</w:t>
            </w:r>
            <w:r>
              <w:rPr>
                <w:rFonts w:ascii="仿宋_GB2312" w:hAnsi="Arial" w:eastAsia="仿宋_GB2312" w:cs="Arial"/>
                <w:bCs/>
                <w:kern w:val="0"/>
                <w:sz w:val="24"/>
                <w:szCs w:val="24"/>
              </w:rPr>
              <w:t>0-1</w:t>
            </w:r>
            <w:r>
              <w:rPr>
                <w:rFonts w:hint="eastAsia" w:ascii="仿宋_GB2312" w:hAnsi="Arial" w:eastAsia="仿宋_GB2312" w:cs="Arial"/>
                <w:bCs/>
                <w:kern w:val="0"/>
                <w:sz w:val="24"/>
                <w:szCs w:val="24"/>
              </w:rPr>
              <w:t>6:00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点评交流</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时间</w:t>
            </w:r>
          </w:p>
        </w:tc>
        <w:tc>
          <w:tcPr>
            <w:tcW w:w="3118"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报告题目</w:t>
            </w:r>
          </w:p>
        </w:tc>
        <w:tc>
          <w:tcPr>
            <w:tcW w:w="2694"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报告人</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主持人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restart"/>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16:0</w:t>
            </w:r>
            <w:r>
              <w:rPr>
                <w:rFonts w:ascii="仿宋_GB2312" w:hAnsi="Arial" w:eastAsia="仿宋_GB2312" w:cs="Arial"/>
                <w:bCs/>
                <w:kern w:val="0"/>
                <w:sz w:val="24"/>
                <w:szCs w:val="24"/>
              </w:rPr>
              <w:t>0-1</w:t>
            </w:r>
            <w:r>
              <w:rPr>
                <w:rFonts w:hint="eastAsia" w:ascii="仿宋_GB2312" w:hAnsi="Arial" w:eastAsia="仿宋_GB2312" w:cs="Arial"/>
                <w:bCs/>
                <w:kern w:val="0"/>
                <w:sz w:val="24"/>
                <w:szCs w:val="24"/>
              </w:rPr>
              <w:t>7:0</w:t>
            </w:r>
            <w:r>
              <w:rPr>
                <w:rFonts w:ascii="仿宋_GB2312" w:hAnsi="Arial" w:eastAsia="仿宋_GB2312" w:cs="Arial"/>
                <w:bCs/>
                <w:kern w:val="0"/>
                <w:sz w:val="24"/>
                <w:szCs w:val="24"/>
              </w:rPr>
              <w:t>0</w:t>
            </w: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智能制造场景下移动机械臂控制系统设计与实现</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毕胜本</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中国矿业大学</w:t>
            </w:r>
          </w:p>
        </w:tc>
        <w:tc>
          <w:tcPr>
            <w:tcW w:w="1559" w:type="dxa"/>
            <w:vMerge w:val="restart"/>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陈俊名</w:t>
            </w:r>
          </w:p>
          <w:p>
            <w:pPr>
              <w:jc w:val="center"/>
              <w:rPr>
                <w:rFonts w:ascii="仿宋_GB2312" w:hAnsi="仿宋" w:eastAsia="仿宋_GB2312" w:cs="Arial"/>
                <w:bCs/>
                <w:kern w:val="0"/>
                <w:sz w:val="24"/>
                <w:szCs w:val="24"/>
              </w:rPr>
            </w:pPr>
            <w:r>
              <w:rPr>
                <w:rFonts w:hint="eastAsia" w:ascii="仿宋_GB2312" w:hAnsi="仿宋" w:eastAsia="仿宋_GB2312"/>
                <w:color w:val="000000"/>
                <w:sz w:val="24"/>
                <w:szCs w:val="24"/>
                <w:shd w:val="clear" w:color="auto" w:fill="FFFFFF"/>
              </w:rPr>
              <w:t>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基于大火成岩省形成导致全球变暖的数值模型构建展现的地学研究方法</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罗明辉</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中国地质大学（武汉）</w:t>
            </w:r>
          </w:p>
        </w:tc>
        <w:tc>
          <w:tcPr>
            <w:tcW w:w="1559" w:type="dxa"/>
            <w:vMerge w:val="continue"/>
            <w:vAlign w:val="center"/>
          </w:tcPr>
          <w:p>
            <w:pPr>
              <w:jc w:val="center"/>
              <w:rPr>
                <w:rFonts w:ascii="仿宋_GB2312" w:hAnsi="仿宋" w:eastAsia="仿宋_GB2312" w:cs="Arial"/>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“敢闯会创”我在互联网+大赛中的成长与展望</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郗广帅</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中国石油大学（华东）</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单向断层构造影响下巷道围岩破坏机理与分级连续化支护技术研究</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穆逢春</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中国矿业大学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“先做起来，然后才会好起来”－－科研经历分享</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叶先一</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河海大学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Merge w:val="continue"/>
            <w:vAlign w:val="center"/>
          </w:tcPr>
          <w:p>
            <w:pPr>
              <w:jc w:val="center"/>
              <w:rPr>
                <w:rFonts w:ascii="仿宋_GB2312" w:hAnsi="Arial" w:eastAsia="仿宋_GB2312" w:cs="Arial"/>
                <w:bCs/>
                <w:kern w:val="0"/>
                <w:sz w:val="24"/>
                <w:szCs w:val="24"/>
              </w:rPr>
            </w:pPr>
          </w:p>
        </w:tc>
        <w:tc>
          <w:tcPr>
            <w:tcW w:w="3118" w:type="dxa"/>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动态水汽变化在全球变暖趋势下对全球平均气候的影响</w:t>
            </w:r>
          </w:p>
        </w:tc>
        <w:tc>
          <w:tcPr>
            <w:tcW w:w="2694" w:type="dxa"/>
            <w:vAlign w:val="center"/>
          </w:tcPr>
          <w:p>
            <w:pPr>
              <w:jc w:val="center"/>
              <w:rPr>
                <w:rFonts w:ascii="仿宋_GB2312" w:hAnsi="仿宋" w:eastAsia="仿宋_GB2312" w:cs="Times New Roman"/>
                <w:b/>
                <w:bCs/>
                <w:sz w:val="24"/>
                <w:szCs w:val="24"/>
              </w:rPr>
            </w:pPr>
            <w:r>
              <w:rPr>
                <w:rFonts w:hint="eastAsia" w:ascii="仿宋_GB2312" w:hAnsi="仿宋" w:eastAsia="仿宋_GB2312" w:cs="Times New Roman"/>
                <w:b/>
                <w:bCs/>
                <w:sz w:val="24"/>
                <w:szCs w:val="24"/>
              </w:rPr>
              <w:t>马锦暄</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南京航空航天大学</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77" w:type="dxa"/>
            <w:vMerge w:val="continue"/>
            <w:shd w:val="clear" w:color="auto" w:fill="F1F1F1" w:themeFill="background1" w:themeFillShade="F2"/>
          </w:tcPr>
          <w:p>
            <w:pPr>
              <w:spacing w:line="360" w:lineRule="auto"/>
              <w:jc w:val="center"/>
              <w:rPr>
                <w:rFonts w:ascii="仿宋_GB2312" w:hAnsi="Arial" w:eastAsia="仿宋_GB2312" w:cs="Arial"/>
                <w:b/>
                <w:bCs/>
                <w:kern w:val="0"/>
                <w:sz w:val="28"/>
                <w:szCs w:val="24"/>
              </w:rPr>
            </w:pP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17:0</w:t>
            </w:r>
            <w:r>
              <w:rPr>
                <w:rFonts w:ascii="仿宋_GB2312" w:hAnsi="Arial" w:eastAsia="仿宋_GB2312" w:cs="Arial"/>
                <w:bCs/>
                <w:kern w:val="0"/>
                <w:sz w:val="24"/>
                <w:szCs w:val="24"/>
              </w:rPr>
              <w:t>0-1</w:t>
            </w:r>
            <w:r>
              <w:rPr>
                <w:rFonts w:hint="eastAsia" w:ascii="仿宋_GB2312" w:hAnsi="Arial" w:eastAsia="仿宋_GB2312" w:cs="Arial"/>
                <w:bCs/>
                <w:kern w:val="0"/>
                <w:sz w:val="24"/>
                <w:szCs w:val="24"/>
              </w:rPr>
              <w:t>7:3</w:t>
            </w:r>
            <w:r>
              <w:rPr>
                <w:rFonts w:ascii="仿宋_GB2312" w:hAnsi="Arial" w:eastAsia="仿宋_GB2312" w:cs="Arial"/>
                <w:bCs/>
                <w:kern w:val="0"/>
                <w:sz w:val="24"/>
                <w:szCs w:val="24"/>
              </w:rPr>
              <w:t>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点评交流</w:t>
            </w:r>
          </w:p>
        </w:tc>
        <w:tc>
          <w:tcPr>
            <w:tcW w:w="1559" w:type="dxa"/>
            <w:vMerge w:val="continue"/>
            <w:vAlign w:val="center"/>
          </w:tcPr>
          <w:p>
            <w:pPr>
              <w:jc w:val="center"/>
              <w:rPr>
                <w:rFonts w:ascii="仿宋_GB2312" w:hAnsi="仿宋" w:eastAsia="仿宋_GB2312" w:cs="Arial"/>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1277" w:type="dxa"/>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hint="eastAsia" w:ascii="仿宋_GB2312" w:hAnsi="Arial" w:eastAsia="仿宋_GB2312" w:cs="Arial"/>
                <w:b/>
                <w:bCs/>
                <w:kern w:val="0"/>
                <w:sz w:val="28"/>
                <w:szCs w:val="24"/>
              </w:rPr>
              <w:t>7月8日晚上</w:t>
            </w:r>
          </w:p>
        </w:tc>
        <w:tc>
          <w:tcPr>
            <w:tcW w:w="1559" w:type="dxa"/>
            <w:vAlign w:val="center"/>
          </w:tcPr>
          <w:p>
            <w:pPr>
              <w:jc w:val="center"/>
              <w:rPr>
                <w:rFonts w:ascii="仿宋_GB2312" w:hAnsi="Arial" w:eastAsia="仿宋_GB2312" w:cs="Arial"/>
                <w:bCs/>
                <w:kern w:val="0"/>
                <w:sz w:val="24"/>
                <w:szCs w:val="24"/>
              </w:rPr>
            </w:pPr>
            <w:r>
              <w:rPr>
                <w:rFonts w:hint="eastAsia" w:ascii="仿宋_GB2312" w:hAnsi="Arial" w:eastAsia="仿宋_GB2312" w:cs="Arial"/>
                <w:bCs/>
                <w:kern w:val="0"/>
                <w:sz w:val="24"/>
                <w:szCs w:val="24"/>
              </w:rPr>
              <w:t>19:30-21:00</w:t>
            </w:r>
          </w:p>
        </w:tc>
        <w:tc>
          <w:tcPr>
            <w:tcW w:w="581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团体辅导：南堂</w:t>
            </w:r>
            <w:r>
              <w:rPr>
                <w:rFonts w:ascii="仿宋_GB2312" w:hAnsi="仿宋" w:eastAsia="仿宋_GB2312" w:cs="Times New Roman"/>
                <w:sz w:val="24"/>
                <w:szCs w:val="24"/>
              </w:rPr>
              <w:t>501</w:t>
            </w:r>
            <w:r>
              <w:rPr>
                <w:rFonts w:hint="eastAsia" w:ascii="仿宋_GB2312" w:hAnsi="仿宋" w:eastAsia="仿宋_GB2312" w:cs="Times New Roman"/>
                <w:sz w:val="24"/>
                <w:szCs w:val="24"/>
              </w:rPr>
              <w:t>、</w:t>
            </w:r>
            <w:r>
              <w:rPr>
                <w:rFonts w:ascii="仿宋_GB2312" w:hAnsi="仿宋" w:eastAsia="仿宋_GB2312" w:cs="Times New Roman"/>
                <w:sz w:val="24"/>
                <w:szCs w:val="24"/>
              </w:rPr>
              <w:t>502</w:t>
            </w:r>
            <w:r>
              <w:rPr>
                <w:rFonts w:hint="eastAsia" w:ascii="仿宋_GB2312" w:hAnsi="仿宋" w:eastAsia="仿宋_GB2312" w:cs="Times New Roman"/>
                <w:sz w:val="24"/>
                <w:szCs w:val="24"/>
              </w:rPr>
              <w:t>、</w:t>
            </w:r>
            <w:r>
              <w:rPr>
                <w:rFonts w:ascii="仿宋_GB2312" w:hAnsi="仿宋" w:eastAsia="仿宋_GB2312" w:cs="Times New Roman"/>
                <w:sz w:val="24"/>
                <w:szCs w:val="24"/>
              </w:rPr>
              <w:t>503</w:t>
            </w:r>
          </w:p>
        </w:tc>
        <w:tc>
          <w:tcPr>
            <w:tcW w:w="1559" w:type="dxa"/>
            <w:vAlign w:val="center"/>
          </w:tcPr>
          <w:p>
            <w:pPr>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刘威</w:t>
            </w:r>
          </w:p>
          <w:p>
            <w:pPr>
              <w:jc w:val="center"/>
              <w:rPr>
                <w:rFonts w:ascii="仿宋_GB2312" w:hAnsi="仿宋" w:eastAsia="仿宋_GB2312" w:cs="Arial"/>
                <w:b/>
                <w:bCs/>
                <w:kern w:val="0"/>
                <w:sz w:val="24"/>
                <w:szCs w:val="24"/>
              </w:rPr>
            </w:pPr>
            <w:r>
              <w:rPr>
                <w:rFonts w:hint="eastAsia" w:ascii="仿宋_GB2312" w:hAnsi="仿宋" w:eastAsia="仿宋_GB2312"/>
                <w:color w:val="000000"/>
                <w:sz w:val="24"/>
                <w:szCs w:val="24"/>
                <w:shd w:val="clear" w:color="auto" w:fill="FFFFFF"/>
              </w:rPr>
              <w:t>中国石油大学（华东）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277" w:type="dxa"/>
            <w:vMerge w:val="restart"/>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r>
              <w:rPr>
                <w:rFonts w:ascii="仿宋_GB2312" w:hAnsi="Arial" w:eastAsia="仿宋_GB2312" w:cs="Arial"/>
                <w:b/>
                <w:bCs/>
                <w:kern w:val="0"/>
                <w:sz w:val="28"/>
                <w:szCs w:val="24"/>
              </w:rPr>
              <w:t>7</w:t>
            </w:r>
            <w:r>
              <w:rPr>
                <w:rFonts w:hint="eastAsia" w:ascii="仿宋_GB2312" w:hAnsi="Arial" w:eastAsia="仿宋_GB2312" w:cs="Arial"/>
                <w:b/>
                <w:bCs/>
                <w:kern w:val="0"/>
                <w:sz w:val="28"/>
                <w:szCs w:val="24"/>
              </w:rPr>
              <w:t>月9日</w:t>
            </w:r>
          </w:p>
        </w:tc>
        <w:tc>
          <w:tcPr>
            <w:tcW w:w="8930" w:type="dxa"/>
            <w:gridSpan w:val="4"/>
            <w:shd w:val="clear" w:color="auto" w:fill="F1F1F1" w:themeFill="background1" w:themeFillShade="F2"/>
            <w:vAlign w:val="center"/>
          </w:tcPr>
          <w:p>
            <w:pPr>
              <w:spacing w:line="360" w:lineRule="auto"/>
              <w:jc w:val="center"/>
              <w:rPr>
                <w:rFonts w:ascii="仿宋_GB2312" w:hAnsi="仿宋" w:eastAsia="仿宋_GB2312" w:cs="Arial"/>
                <w:b/>
                <w:bCs/>
                <w:kern w:val="0"/>
                <w:sz w:val="24"/>
                <w:szCs w:val="24"/>
              </w:rPr>
            </w:pPr>
            <w:r>
              <w:rPr>
                <w:rFonts w:hint="eastAsia" w:ascii="微软雅黑" w:hAnsi="微软雅黑" w:eastAsia="微软雅黑" w:cs="Arial"/>
                <w:bCs/>
                <w:kern w:val="0"/>
                <w:sz w:val="28"/>
                <w:szCs w:val="24"/>
              </w:rPr>
              <w:t>研学与闭营仪式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时间</w:t>
            </w:r>
          </w:p>
        </w:tc>
        <w:tc>
          <w:tcPr>
            <w:tcW w:w="5812" w:type="dxa"/>
            <w:gridSpan w:val="2"/>
            <w:vAlign w:val="center"/>
          </w:tcPr>
          <w:p>
            <w:pPr>
              <w:spacing w:line="360" w:lineRule="auto"/>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流程</w:t>
            </w:r>
          </w:p>
        </w:tc>
        <w:tc>
          <w:tcPr>
            <w:tcW w:w="1559" w:type="dxa"/>
            <w:vAlign w:val="center"/>
          </w:tcPr>
          <w:p>
            <w:pPr>
              <w:spacing w:line="360" w:lineRule="auto"/>
              <w:jc w:val="center"/>
              <w:rPr>
                <w:rFonts w:ascii="仿宋_GB2312" w:hAnsi="仿宋" w:eastAsia="仿宋_GB2312" w:cs="Arial"/>
                <w:b/>
                <w:bCs/>
                <w:kern w:val="0"/>
                <w:sz w:val="24"/>
                <w:szCs w:val="24"/>
              </w:rPr>
            </w:pPr>
            <w:r>
              <w:rPr>
                <w:rFonts w:hint="eastAsia" w:ascii="仿宋_GB2312" w:hAnsi="仿宋" w:eastAsia="仿宋_GB2312" w:cs="Arial"/>
                <w:b/>
                <w:bCs/>
                <w:kern w:val="0"/>
                <w:sz w:val="24"/>
                <w:szCs w:val="24"/>
              </w:rPr>
              <w:t>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8:30-9:30</w:t>
            </w:r>
          </w:p>
        </w:tc>
        <w:tc>
          <w:tcPr>
            <w:tcW w:w="5812" w:type="dxa"/>
            <w:gridSpan w:val="2"/>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参观学校校史馆</w:t>
            </w: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董朝阳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 xml:space="preserve"> 9:50-10:20</w:t>
            </w:r>
          </w:p>
        </w:tc>
        <w:tc>
          <w:tcPr>
            <w:tcW w:w="5812" w:type="dxa"/>
            <w:gridSpan w:val="2"/>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参观地质博物馆</w:t>
            </w: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董朝阳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10:30-11:30</w:t>
            </w:r>
          </w:p>
        </w:tc>
        <w:tc>
          <w:tcPr>
            <w:tcW w:w="5812" w:type="dxa"/>
            <w:gridSpan w:val="2"/>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观看学校男子排球队表演赛</w:t>
            </w: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刘威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14:15-15:30</w:t>
            </w:r>
          </w:p>
        </w:tc>
        <w:tc>
          <w:tcPr>
            <w:tcW w:w="5812" w:type="dxa"/>
            <w:gridSpan w:val="2"/>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青岛特色文化研学</w:t>
            </w: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王凯璐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77" w:type="dxa"/>
            <w:vMerge w:val="continue"/>
            <w:shd w:val="clear" w:color="auto" w:fill="BDD6EE" w:themeFill="accent1" w:themeFillTint="66"/>
            <w:vAlign w:val="center"/>
          </w:tcPr>
          <w:p>
            <w:pPr>
              <w:spacing w:line="360" w:lineRule="auto"/>
              <w:jc w:val="center"/>
              <w:rPr>
                <w:rFonts w:ascii="仿宋_GB2312" w:hAnsi="Arial" w:eastAsia="仿宋_GB2312" w:cs="Arial"/>
                <w:b/>
                <w:bCs/>
                <w:kern w:val="0"/>
                <w:sz w:val="28"/>
                <w:szCs w:val="24"/>
              </w:rPr>
            </w:pPr>
          </w:p>
        </w:tc>
        <w:tc>
          <w:tcPr>
            <w:tcW w:w="1559" w:type="dxa"/>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16：00</w:t>
            </w:r>
          </w:p>
        </w:tc>
        <w:tc>
          <w:tcPr>
            <w:tcW w:w="5812" w:type="dxa"/>
            <w:gridSpan w:val="2"/>
            <w:vAlign w:val="center"/>
          </w:tcPr>
          <w:p>
            <w:pPr>
              <w:spacing w:line="360" w:lineRule="auto"/>
              <w:jc w:val="center"/>
              <w:rPr>
                <w:rFonts w:ascii="仿宋_GB2312" w:hAnsi="仿宋" w:eastAsia="仿宋_GB2312"/>
                <w:color w:val="000000"/>
                <w:sz w:val="24"/>
                <w:szCs w:val="24"/>
                <w:shd w:val="clear" w:color="auto" w:fill="FFFFFF"/>
              </w:rPr>
            </w:pPr>
            <w:r>
              <w:rPr>
                <w:rFonts w:hint="eastAsia" w:ascii="仿宋_GB2312" w:hAnsi="仿宋" w:eastAsia="仿宋_GB2312"/>
                <w:color w:val="000000"/>
                <w:sz w:val="24"/>
                <w:szCs w:val="24"/>
                <w:shd w:val="clear" w:color="auto" w:fill="FFFFFF"/>
              </w:rPr>
              <w:t>闭营仪式</w:t>
            </w:r>
          </w:p>
        </w:tc>
        <w:tc>
          <w:tcPr>
            <w:tcW w:w="1559" w:type="dxa"/>
            <w:vAlign w:val="center"/>
          </w:tcPr>
          <w:p>
            <w:pPr>
              <w:spacing w:line="360" w:lineRule="auto"/>
              <w:jc w:val="center"/>
              <w:rPr>
                <w:rFonts w:ascii="仿宋_GB2312" w:hAnsi="Arial" w:eastAsia="仿宋_GB2312" w:cs="Arial"/>
                <w:bCs/>
                <w:kern w:val="0"/>
                <w:sz w:val="24"/>
                <w:szCs w:val="24"/>
              </w:rPr>
            </w:pPr>
            <w:r>
              <w:rPr>
                <w:rFonts w:hint="eastAsia" w:ascii="仿宋_GB2312" w:hAnsi="仿宋" w:eastAsia="仿宋_GB2312" w:cs="Arial"/>
                <w:b/>
                <w:bCs/>
                <w:kern w:val="0"/>
                <w:sz w:val="24"/>
                <w:szCs w:val="24"/>
              </w:rPr>
              <w:t>刘威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77" w:type="dxa"/>
            <w:vMerge w:val="continue"/>
            <w:shd w:val="clear" w:color="auto" w:fill="F1F1F1" w:themeFill="background1" w:themeFillShade="F2"/>
            <w:vAlign w:val="center"/>
          </w:tcPr>
          <w:p>
            <w:pPr>
              <w:spacing w:line="360" w:lineRule="auto"/>
              <w:jc w:val="center"/>
              <w:rPr>
                <w:rFonts w:ascii="仿宋_GB2312" w:hAnsi="Arial" w:eastAsia="仿宋_GB2312" w:cs="Arial"/>
                <w:b/>
                <w:bCs/>
                <w:kern w:val="0"/>
                <w:sz w:val="28"/>
                <w:szCs w:val="24"/>
              </w:rPr>
            </w:pPr>
          </w:p>
        </w:tc>
        <w:tc>
          <w:tcPr>
            <w:tcW w:w="8930" w:type="dxa"/>
            <w:gridSpan w:val="4"/>
            <w:shd w:val="clear" w:color="auto" w:fill="F1F1F1" w:themeFill="background1" w:themeFillShade="F2"/>
            <w:vAlign w:val="center"/>
          </w:tcPr>
          <w:p>
            <w:pPr>
              <w:spacing w:line="360" w:lineRule="auto"/>
              <w:jc w:val="center"/>
              <w:rPr>
                <w:rFonts w:ascii="微软雅黑" w:hAnsi="微软雅黑" w:eastAsia="微软雅黑" w:cs="Arial"/>
                <w:bCs/>
                <w:kern w:val="0"/>
                <w:sz w:val="28"/>
                <w:szCs w:val="24"/>
              </w:rPr>
            </w:pPr>
            <w:r>
              <w:rPr>
                <w:rFonts w:hint="eastAsia" w:ascii="微软雅黑" w:hAnsi="微软雅黑" w:eastAsia="微软雅黑" w:cs="Arial"/>
                <w:bCs/>
                <w:kern w:val="0"/>
                <w:sz w:val="28"/>
                <w:szCs w:val="24"/>
              </w:rPr>
              <w:t>离会</w:t>
            </w:r>
          </w:p>
        </w:tc>
      </w:tr>
    </w:tbl>
    <w:p>
      <w:pPr>
        <w:spacing w:line="360" w:lineRule="auto"/>
        <w:jc w:val="center"/>
        <w:rPr>
          <w:rFonts w:ascii="仿宋_GB2312" w:hAnsi="等线" w:eastAsia="仿宋_GB2312"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2MWFkMmExODY4ZjE1ODRmNTgwOTFhY2QxZDIzMDQifQ=="/>
  </w:docVars>
  <w:rsids>
    <w:rsidRoot w:val="008674A6"/>
    <w:rsid w:val="00004B16"/>
    <w:rsid w:val="00067296"/>
    <w:rsid w:val="000726BC"/>
    <w:rsid w:val="0028020A"/>
    <w:rsid w:val="00366167"/>
    <w:rsid w:val="00383415"/>
    <w:rsid w:val="004024AE"/>
    <w:rsid w:val="004C7012"/>
    <w:rsid w:val="00503272"/>
    <w:rsid w:val="006F2583"/>
    <w:rsid w:val="00756BC1"/>
    <w:rsid w:val="007770C7"/>
    <w:rsid w:val="008212FA"/>
    <w:rsid w:val="008674A6"/>
    <w:rsid w:val="009525F7"/>
    <w:rsid w:val="009822CD"/>
    <w:rsid w:val="0098770F"/>
    <w:rsid w:val="009B333E"/>
    <w:rsid w:val="00A857E5"/>
    <w:rsid w:val="00AB146C"/>
    <w:rsid w:val="00B0127C"/>
    <w:rsid w:val="00B54DB5"/>
    <w:rsid w:val="00B90310"/>
    <w:rsid w:val="00BA36BB"/>
    <w:rsid w:val="00BE2FBC"/>
    <w:rsid w:val="00C57606"/>
    <w:rsid w:val="00C73D73"/>
    <w:rsid w:val="00DA18C8"/>
    <w:rsid w:val="00E60366"/>
    <w:rsid w:val="00F62D4A"/>
    <w:rsid w:val="2562763B"/>
    <w:rsid w:val="2C69167A"/>
    <w:rsid w:val="3B626996"/>
    <w:rsid w:val="55ED4F1A"/>
    <w:rsid w:val="7750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1552</Words>
  <Characters>1820</Characters>
  <Lines>18</Lines>
  <Paragraphs>5</Paragraphs>
  <TotalTime>3</TotalTime>
  <ScaleCrop>false</ScaleCrop>
  <LinksUpToDate>false</LinksUpToDate>
  <CharactersWithSpaces>1821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2023-07-02T01:39:00Z</dcterms:created>
  <dc:creator>dell</dc:creator>
  <cp:lastModifiedBy>朵儿</cp:lastModifiedBy>
  <dcterms:modified xsi:type="dcterms:W3CDTF">2023-07-04T01:57:05Z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EE0C298D43F44CC3B080393B601DD693_13</vt:lpwstr>
  </property>
</Properties>
</file>