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EA13B8" w:rsidRPr="00EA13B8">
        <w:trPr>
          <w:tblCellSpacing w:w="22" w:type="dxa"/>
        </w:trPr>
        <w:tc>
          <w:tcPr>
            <w:tcW w:w="0" w:type="auto"/>
            <w:vAlign w:val="center"/>
            <w:hideMark/>
          </w:tcPr>
          <w:p w:rsidR="00EA13B8" w:rsidRPr="00AA6AF8" w:rsidRDefault="00EA13B8" w:rsidP="00EA13B8">
            <w:pPr>
              <w:widowControl/>
              <w:jc w:val="center"/>
              <w:rPr>
                <w:rFonts w:ascii="宋体" w:hAnsi="宋体" w:cs="宋体"/>
                <w:b/>
                <w:bCs/>
                <w:color w:val="0066FF"/>
                <w:kern w:val="0"/>
                <w:sz w:val="28"/>
                <w:szCs w:val="28"/>
              </w:rPr>
            </w:pPr>
          </w:p>
        </w:tc>
      </w:tr>
      <w:tr w:rsidR="00EA13B8" w:rsidRPr="00EA13B8">
        <w:trPr>
          <w:tblCellSpacing w:w="22" w:type="dxa"/>
        </w:trPr>
        <w:tc>
          <w:tcPr>
            <w:tcW w:w="0" w:type="auto"/>
            <w:vAlign w:val="center"/>
            <w:hideMark/>
          </w:tcPr>
          <w:p w:rsidR="00EA13B8" w:rsidRPr="00EA13B8" w:rsidRDefault="00EA13B8" w:rsidP="00EA13B8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9278D" w:rsidRDefault="00F9278D" w:rsidP="00F9278D">
      <w:pPr>
        <w:widowControl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 w:rsidRPr="00AA6AF8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《中国石油大学学报（社会科学版）》</w:t>
      </w:r>
    </w:p>
    <w:p w:rsidR="00B949CF" w:rsidRDefault="00F9278D" w:rsidP="00F9278D">
      <w:pPr>
        <w:spacing w:after="240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 w:rsidRPr="00AA6AF8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稿约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注意事项</w:t>
      </w:r>
    </w:p>
    <w:p w:rsidR="00F9278D" w:rsidRPr="00EA13B8" w:rsidRDefault="00F9278D" w:rsidP="00F9278D">
      <w:pPr>
        <w:widowControl/>
        <w:ind w:firstLine="48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kern w:val="0"/>
          <w:szCs w:val="21"/>
        </w:rPr>
        <w:t>欢迎国内外专家学者向本刊投稿！投稿时请注意以下事项：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黑体" w:eastAsia="黑体" w:hAnsi="华文细黑" w:cs="宋体" w:hint="eastAsia"/>
          <w:bCs/>
          <w:color w:val="FF0000"/>
          <w:kern w:val="0"/>
          <w:szCs w:val="21"/>
        </w:rPr>
        <w:t>一、投稿方式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Cs/>
          <w:kern w:val="0"/>
          <w:szCs w:val="21"/>
        </w:rPr>
        <w:t>请作者登录网址http://journal.upc.edu.cn/ （或：中国石油大学（华东）→学校概况→机构设置→期刊社），点击社科版，按照指示要求投稿。为保险起见，完成注册后也可另发一份稿件至编辑部邮箱：</w:t>
      </w:r>
      <w:hyperlink r:id="rId7" w:history="1">
        <w:r w:rsidRPr="00EA13B8">
          <w:rPr>
            <w:rFonts w:ascii="宋体" w:hAnsi="宋体" w:cs="宋体" w:hint="eastAsia"/>
            <w:color w:val="000000"/>
            <w:kern w:val="0"/>
            <w:szCs w:val="21"/>
          </w:rPr>
          <w:t>skxb@upc.edu.cn</w:t>
        </w:r>
      </w:hyperlink>
      <w:r w:rsidRPr="00EA13B8">
        <w:rPr>
          <w:rFonts w:ascii="宋体" w:hAnsi="宋体" w:cs="宋体" w:hint="eastAsia"/>
          <w:bCs/>
          <w:kern w:val="0"/>
          <w:szCs w:val="21"/>
        </w:rPr>
        <w:t>。请作者不要一稿多投。自投稿之日起逾期3个月未见通知者，请自行处理。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黑体" w:eastAsia="黑体" w:hAnsi="华文细黑" w:cs="宋体" w:hint="eastAsia"/>
          <w:bCs/>
          <w:color w:val="FF0000"/>
          <w:kern w:val="0"/>
          <w:szCs w:val="21"/>
        </w:rPr>
        <w:t>二、版权事宜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Cs/>
          <w:kern w:val="0"/>
          <w:szCs w:val="21"/>
        </w:rPr>
        <w:t>本刊所载文章在合作数据库中的有关著作权归本刊所有。如作者有异议，请在来稿时声明。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黑体" w:eastAsia="黑体" w:hAnsi="华文细黑" w:cs="宋体" w:hint="eastAsia"/>
          <w:bCs/>
          <w:color w:val="FF0000"/>
          <w:kern w:val="0"/>
          <w:szCs w:val="21"/>
        </w:rPr>
        <w:t>三、稿件基本要求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Cs/>
          <w:kern w:val="0"/>
          <w:szCs w:val="21"/>
        </w:rPr>
        <w:t>1.内容不得违反党和国家的方针政策以及国家的法律法规。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Cs/>
          <w:kern w:val="0"/>
          <w:szCs w:val="21"/>
        </w:rPr>
        <w:t>2.总字数（含中英文摘要、注释和参考文献、图表和公式等）</w:t>
      </w:r>
      <w:r>
        <w:rPr>
          <w:rFonts w:ascii="宋体" w:hAnsi="宋体" w:cs="宋体" w:hint="eastAsia"/>
          <w:bCs/>
          <w:kern w:val="0"/>
          <w:szCs w:val="21"/>
        </w:rPr>
        <w:t>不低于1</w:t>
      </w:r>
      <w:r>
        <w:rPr>
          <w:rFonts w:ascii="宋体" w:hAnsi="宋体" w:cs="宋体"/>
          <w:bCs/>
          <w:kern w:val="0"/>
          <w:szCs w:val="21"/>
        </w:rPr>
        <w:t>0000</w:t>
      </w:r>
      <w:r w:rsidRPr="00EA13B8">
        <w:rPr>
          <w:rFonts w:ascii="宋体" w:hAnsi="宋体" w:cs="宋体" w:hint="eastAsia"/>
          <w:bCs/>
          <w:kern w:val="0"/>
          <w:szCs w:val="21"/>
        </w:rPr>
        <w:t>字为宜。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Cs/>
          <w:kern w:val="0"/>
          <w:szCs w:val="21"/>
        </w:rPr>
        <w:t>3.内容和研究方向须符合本刊栏目设置。具体某门课程或专业等教学改革与实践、教学管理或工作总结类文章，本刊不予刊用。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Cs/>
          <w:kern w:val="0"/>
          <w:szCs w:val="21"/>
        </w:rPr>
        <w:t>4.以某具体单位为研究对象（如经验类、调查类等）或仅谈个人体会、缺乏典型性和代表性的文章，本刊不予刊用。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Cs/>
          <w:kern w:val="0"/>
          <w:szCs w:val="21"/>
        </w:rPr>
        <w:t>5.经学术不端检测，重复率须低于20%。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黑体" w:eastAsia="黑体" w:hAnsi="华文细黑" w:cs="宋体" w:hint="eastAsia"/>
          <w:bCs/>
          <w:color w:val="FF0000"/>
          <w:kern w:val="0"/>
          <w:szCs w:val="21"/>
        </w:rPr>
        <w:t>四、摘要与信息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Cs/>
          <w:kern w:val="0"/>
          <w:szCs w:val="21"/>
        </w:rPr>
        <w:t>本刊执行教育部2000年颁发的《中国高等学校社会科学学报编辑规范》，请作者在来稿中提供以下内容：</w:t>
      </w:r>
    </w:p>
    <w:p w:rsidR="00F9278D" w:rsidRPr="00EA13B8" w:rsidRDefault="00F9278D" w:rsidP="00F9278D">
      <w:pPr>
        <w:widowControl/>
        <w:ind w:firstLineChars="200" w:firstLine="422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/>
          <w:kern w:val="0"/>
          <w:szCs w:val="21"/>
        </w:rPr>
        <w:t>1．中英文摘要与关键词。</w:t>
      </w:r>
      <w:r w:rsidRPr="00EA13B8">
        <w:rPr>
          <w:rFonts w:ascii="宋体" w:hAnsi="宋体" w:cs="宋体" w:hint="eastAsia"/>
          <w:kern w:val="0"/>
          <w:szCs w:val="21"/>
        </w:rPr>
        <w:t>摘要200字左右，是论文观点的客观陈述，切忌注释和评价性文字；关键词是反映论文主题概念的词或词组，以3～8个为宜。中文摘要与关键词放于正文前。英文部分包括论文题目、作者、工作单位、所在省市、邮编、国别等内容，置于文末参考文献后。</w:t>
      </w:r>
    </w:p>
    <w:p w:rsidR="00F9278D" w:rsidRPr="00EA13B8" w:rsidRDefault="00F9278D" w:rsidP="00F9278D">
      <w:pPr>
        <w:widowControl/>
        <w:ind w:firstLineChars="200" w:firstLine="422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/>
          <w:kern w:val="0"/>
          <w:szCs w:val="21"/>
        </w:rPr>
        <w:t>2．作者信息。</w:t>
      </w:r>
      <w:r w:rsidRPr="00EA13B8">
        <w:rPr>
          <w:rFonts w:ascii="宋体" w:hAnsi="宋体" w:cs="宋体" w:hint="eastAsia"/>
          <w:kern w:val="0"/>
          <w:szCs w:val="21"/>
        </w:rPr>
        <w:t>请提供姓名、出生年、性别、民族（汉族略）、籍贯、单位、职称、学位及通讯地址（单位全称、所在省市、邮政编码、电话、E-mail）。</w:t>
      </w:r>
    </w:p>
    <w:p w:rsidR="00F9278D" w:rsidRPr="00EA13B8" w:rsidRDefault="00F9278D" w:rsidP="00F9278D">
      <w:pPr>
        <w:widowControl/>
        <w:ind w:firstLineChars="200" w:firstLine="422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宋体" w:hAnsi="宋体" w:cs="宋体" w:hint="eastAsia"/>
          <w:b/>
          <w:kern w:val="0"/>
          <w:szCs w:val="21"/>
        </w:rPr>
        <w:t>3．稿件信息。</w:t>
      </w:r>
      <w:r w:rsidRPr="00EA13B8">
        <w:rPr>
          <w:rFonts w:ascii="宋体" w:hAnsi="宋体" w:cs="宋体" w:hint="eastAsia"/>
          <w:kern w:val="0"/>
          <w:szCs w:val="21"/>
        </w:rPr>
        <w:t>基金项目类文章请注明基金项目名称和项目编号。</w:t>
      </w:r>
    </w:p>
    <w:p w:rsidR="00F9278D" w:rsidRPr="00EA13B8" w:rsidRDefault="00F9278D" w:rsidP="00F9278D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黑体" w:eastAsia="黑体" w:hAnsi="华文细黑" w:cs="宋体" w:hint="eastAsia"/>
          <w:bCs/>
          <w:color w:val="FF0000"/>
          <w:kern w:val="0"/>
          <w:szCs w:val="21"/>
        </w:rPr>
        <w:t>五、注释与参考文献</w:t>
      </w:r>
    </w:p>
    <w:p w:rsidR="00F9278D" w:rsidRDefault="00F9278D" w:rsidP="00F9278D">
      <w:pPr>
        <w:widowControl/>
        <w:ind w:firstLineChars="200" w:firstLine="420"/>
        <w:jc w:val="left"/>
        <w:rPr>
          <w:rFonts w:ascii="宋体" w:hAnsi="宋体" w:cs="宋体"/>
          <w:bCs/>
          <w:color w:val="0000FF"/>
          <w:kern w:val="0"/>
          <w:szCs w:val="21"/>
        </w:rPr>
      </w:pPr>
      <w:r w:rsidRPr="00EA13B8">
        <w:rPr>
          <w:rFonts w:ascii="宋体" w:hAnsi="宋体" w:cs="宋体" w:hint="eastAsia"/>
          <w:bCs/>
          <w:kern w:val="0"/>
          <w:szCs w:val="21"/>
        </w:rPr>
        <w:t>注释是对题名、文章特定内容的解释与说明，序号用圈码①②……标注，置于正文后、参考文献前。参考文献是正文中引用的文献，本刊执行中华人民共和国国家标准（GB/T7714-2005）—《文后参考文献著录规则》，请作者将参考文献按正文中引用的先后顺序列于文末，序号用方括号［1］［2］……标注。</w:t>
      </w:r>
      <w:r w:rsidRPr="00EA13B8">
        <w:rPr>
          <w:rFonts w:ascii="宋体" w:hAnsi="宋体" w:cs="宋体" w:hint="eastAsia"/>
          <w:bCs/>
          <w:color w:val="0000FF"/>
          <w:kern w:val="0"/>
          <w:szCs w:val="21"/>
        </w:rPr>
        <w:t>同一文献多次引用时，用同一序号标注，并在正文中的序号后标上页码，在文末不再标注页码；仅引用一次的文献，将页码标注在文末，正文中不再标注页码。</w:t>
      </w:r>
    </w:p>
    <w:p w:rsidR="00F9278D" w:rsidRPr="00EA13B8" w:rsidRDefault="00F9278D" w:rsidP="00F9278D">
      <w:pPr>
        <w:widowControl/>
        <w:ind w:firstLineChars="200" w:firstLine="422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楷体_GB2312" w:eastAsia="楷体_GB2312" w:hAnsi="华文细黑" w:cs="宋体" w:hint="eastAsia"/>
          <w:b/>
          <w:bCs/>
          <w:color w:val="FF0000"/>
          <w:kern w:val="0"/>
          <w:szCs w:val="21"/>
        </w:rPr>
        <w:t>参考文献著录格式如下</w:t>
      </w:r>
      <w:r w:rsidRPr="00EA13B8">
        <w:rPr>
          <w:rFonts w:ascii="楷体_GB2312" w:eastAsia="楷体_GB2312" w:hAnsi="宋体" w:cs="宋体" w:hint="eastAsia"/>
          <w:b/>
          <w:color w:val="FF0000"/>
          <w:kern w:val="0"/>
          <w:szCs w:val="21"/>
        </w:rPr>
        <w:t>：</w:t>
      </w:r>
    </w:p>
    <w:p w:rsidR="00F9278D" w:rsidRPr="00EA13B8" w:rsidRDefault="00F9278D" w:rsidP="00F9278D">
      <w:pPr>
        <w:widowControl/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1</w:t>
      </w:r>
      <w:r w:rsidRPr="00EA13B8">
        <w:rPr>
          <w:rFonts w:ascii="宋体" w:hAnsi="宋体" w:cs="宋体" w:hint="eastAsia"/>
          <w:b/>
          <w:kern w:val="0"/>
          <w:szCs w:val="21"/>
        </w:rPr>
        <w:t>.专著：</w:t>
      </w:r>
      <w:r w:rsidRPr="00EA13B8">
        <w:rPr>
          <w:rFonts w:ascii="宋体" w:hAnsi="宋体" w:cs="宋体" w:hint="eastAsia"/>
          <w:kern w:val="0"/>
          <w:szCs w:val="21"/>
        </w:rPr>
        <w:t>作者.题名[M].（外文著作的译者）.出版地:出版者,出版年：页码.</w:t>
      </w:r>
    </w:p>
    <w:p w:rsidR="00F9278D" w:rsidRPr="00EA13B8" w:rsidRDefault="00F9278D" w:rsidP="00F9278D">
      <w:pPr>
        <w:widowControl/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2</w:t>
      </w:r>
      <w:r w:rsidRPr="00EA13B8">
        <w:rPr>
          <w:rFonts w:ascii="宋体" w:hAnsi="宋体" w:cs="宋体" w:hint="eastAsia"/>
          <w:b/>
          <w:kern w:val="0"/>
          <w:szCs w:val="21"/>
        </w:rPr>
        <w:t>.期刊文章：</w:t>
      </w:r>
      <w:r w:rsidRPr="00EA13B8">
        <w:rPr>
          <w:rFonts w:ascii="宋体" w:hAnsi="宋体" w:cs="宋体" w:hint="eastAsia"/>
          <w:kern w:val="0"/>
          <w:szCs w:val="21"/>
        </w:rPr>
        <w:t>作者.题名[J].刊名,出版年,卷（期）：页码.</w:t>
      </w:r>
    </w:p>
    <w:p w:rsidR="00F9278D" w:rsidRPr="00EA13B8" w:rsidRDefault="00F9278D" w:rsidP="00F9278D">
      <w:pPr>
        <w:widowControl/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3</w:t>
      </w:r>
      <w:r w:rsidRPr="00EA13B8">
        <w:rPr>
          <w:rFonts w:ascii="宋体" w:hAnsi="宋体" w:cs="宋体" w:hint="eastAsia"/>
          <w:b/>
          <w:kern w:val="0"/>
          <w:szCs w:val="21"/>
        </w:rPr>
        <w:t>.报纸文章：</w:t>
      </w:r>
      <w:r w:rsidRPr="00EA13B8">
        <w:rPr>
          <w:rFonts w:ascii="宋体" w:hAnsi="宋体" w:cs="宋体" w:hint="eastAsia"/>
          <w:kern w:val="0"/>
          <w:szCs w:val="21"/>
        </w:rPr>
        <w:t>作者.题名[N].报纸名,出版年-月-日(版次).</w:t>
      </w:r>
    </w:p>
    <w:p w:rsidR="00F9278D" w:rsidRPr="00EA13B8" w:rsidRDefault="00F9278D" w:rsidP="00F9278D">
      <w:pPr>
        <w:widowControl/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4</w:t>
      </w:r>
      <w:r w:rsidRPr="00EA13B8">
        <w:rPr>
          <w:rFonts w:ascii="宋体" w:hAnsi="宋体" w:cs="宋体" w:hint="eastAsia"/>
          <w:b/>
          <w:kern w:val="0"/>
          <w:szCs w:val="21"/>
        </w:rPr>
        <w:t>.析出文献：</w:t>
      </w:r>
      <w:r w:rsidRPr="00EA13B8">
        <w:rPr>
          <w:rFonts w:ascii="宋体" w:hAnsi="宋体" w:cs="宋体" w:hint="eastAsia"/>
          <w:kern w:val="0"/>
          <w:szCs w:val="21"/>
        </w:rPr>
        <w:t xml:space="preserve"> 析出文献作者.析出文献题名[M]//源文献作者.源文献题名.出版地:出版者,出版年：析出文献页码.（</w:t>
      </w:r>
      <w:r w:rsidRPr="00EA13B8">
        <w:rPr>
          <w:rFonts w:ascii="宋体" w:hAnsi="宋体" w:cs="宋体" w:hint="eastAsia"/>
          <w:bCs/>
          <w:color w:val="0000FF"/>
          <w:kern w:val="0"/>
          <w:szCs w:val="21"/>
        </w:rPr>
        <w:t>注：马恩列斯毛邓等经典作家的文章按析出文献格式著录；汇编不同作者文章的文集也按析出文献格式著录）</w:t>
      </w:r>
    </w:p>
    <w:p w:rsidR="00F9278D" w:rsidRDefault="00F9278D" w:rsidP="00F9278D">
      <w:pPr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5</w:t>
      </w:r>
      <w:r w:rsidRPr="00EA13B8">
        <w:rPr>
          <w:rFonts w:ascii="宋体" w:hAnsi="宋体" w:cs="宋体" w:hint="eastAsia"/>
          <w:b/>
          <w:kern w:val="0"/>
          <w:szCs w:val="21"/>
        </w:rPr>
        <w:t>.学位论文：</w:t>
      </w:r>
      <w:r w:rsidRPr="00EA13B8">
        <w:rPr>
          <w:rFonts w:ascii="宋体" w:hAnsi="宋体" w:cs="宋体" w:hint="eastAsia"/>
          <w:kern w:val="0"/>
          <w:szCs w:val="21"/>
        </w:rPr>
        <w:t>作者.文献题名[D].保存地点:保存单位,年份.</w:t>
      </w:r>
    </w:p>
    <w:p w:rsidR="00F9278D" w:rsidRDefault="00F9278D" w:rsidP="00F9278D">
      <w:pPr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lastRenderedPageBreak/>
        <w:t>6</w:t>
      </w:r>
      <w:r w:rsidRPr="00EA13B8">
        <w:rPr>
          <w:rFonts w:ascii="宋体" w:hAnsi="宋体" w:cs="宋体" w:hint="eastAsia"/>
          <w:b/>
          <w:kern w:val="0"/>
          <w:szCs w:val="21"/>
        </w:rPr>
        <w:t>.电子文献：</w:t>
      </w:r>
      <w:r w:rsidRPr="00EA13B8">
        <w:rPr>
          <w:rFonts w:ascii="宋体" w:hAnsi="宋体" w:cs="宋体" w:hint="eastAsia"/>
          <w:kern w:val="0"/>
          <w:szCs w:val="21"/>
        </w:rPr>
        <w:t>作者.文献题名[文献类型标示/载体类型标示].出版地：出版者，出版年（更新或修改日期）[引用日期].获取和访问路径.（注: 文献类型标示/载体类型标示:DB/OL—联机网上数据库; M/CD—光盘图书;J/OL—网上期刊;EB/OL—网上电子公告）</w:t>
      </w:r>
    </w:p>
    <w:p w:rsidR="00F9278D" w:rsidRPr="00EA13B8" w:rsidRDefault="00F9278D" w:rsidP="00F9278D">
      <w:pPr>
        <w:widowControl/>
        <w:ind w:firstLineChars="200" w:firstLine="422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楷体_GB2312" w:eastAsia="楷体_GB2312" w:hAnsi="宋体" w:cs="宋体" w:hint="eastAsia"/>
          <w:b/>
          <w:color w:val="FF0000"/>
          <w:kern w:val="0"/>
          <w:szCs w:val="21"/>
        </w:rPr>
        <w:t>“注释与参考文献”著录示例：</w:t>
      </w:r>
    </w:p>
    <w:p w:rsidR="00F9278D" w:rsidRPr="00EA13B8" w:rsidRDefault="00F9278D" w:rsidP="00F9278D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Times New Roman" w:hAnsi="Times New Roman" w:cs="宋体" w:hint="eastAsia"/>
          <w:kern w:val="18"/>
          <w:szCs w:val="21"/>
        </w:rPr>
        <w:t>马克思指出：“</w:t>
      </w:r>
      <w:r w:rsidRPr="00EA13B8">
        <w:rPr>
          <w:rFonts w:ascii="Times New Roman" w:hAnsi="Times New Roman" w:cs="宋体" w:hint="eastAsia"/>
          <w:kern w:val="0"/>
          <w:szCs w:val="21"/>
        </w:rPr>
        <w:t>任何人类历史的第一个前提无疑是有生命的个人的存在。”</w:t>
      </w:r>
      <w:r w:rsidRPr="00EA13B8">
        <w:rPr>
          <w:rFonts w:ascii="宋体" w:hAnsi="宋体" w:cs="宋体" w:hint="eastAsia"/>
          <w:b/>
          <w:kern w:val="0"/>
          <w:szCs w:val="21"/>
          <w:vertAlign w:val="superscript"/>
        </w:rPr>
        <w:t xml:space="preserve"> </w:t>
      </w:r>
      <w:r w:rsidRPr="00EA13B8">
        <w:rPr>
          <w:rFonts w:ascii="宋体" w:hAnsi="宋体" w:cs="宋体" w:hint="eastAsia"/>
          <w:color w:val="FF0000"/>
          <w:kern w:val="0"/>
          <w:szCs w:val="21"/>
          <w:vertAlign w:val="superscript"/>
        </w:rPr>
        <w:t>[1]24</w:t>
      </w:r>
      <w:r w:rsidRPr="00EA13B8">
        <w:rPr>
          <w:rFonts w:ascii="Times New Roman" w:hAnsi="Times New Roman" w:cs="宋体" w:hint="eastAsia"/>
          <w:kern w:val="0"/>
          <w:szCs w:val="21"/>
        </w:rPr>
        <w:t>……邓小平非常重视人的作用，他说：“中国的事情能不能办好，从一定意义上说，关键在人。”</w:t>
      </w:r>
      <w:r w:rsidRPr="00EA13B8">
        <w:rPr>
          <w:rFonts w:ascii="宋体" w:hAnsi="宋体" w:cs="宋体" w:hint="eastAsia"/>
          <w:color w:val="FF0000"/>
          <w:kern w:val="0"/>
          <w:szCs w:val="21"/>
          <w:vertAlign w:val="superscript"/>
        </w:rPr>
        <w:t xml:space="preserve"> [2] </w:t>
      </w:r>
      <w:r w:rsidRPr="00EA13B8">
        <w:rPr>
          <w:rFonts w:ascii="Times New Roman" w:hAnsi="Times New Roman" w:cs="宋体" w:hint="eastAsia"/>
          <w:kern w:val="0"/>
          <w:szCs w:val="21"/>
        </w:rPr>
        <w:t>马克思说：“第一个历史活动就是生产满足这些需要的资料……”</w:t>
      </w:r>
      <w:r w:rsidRPr="00EA13B8">
        <w:rPr>
          <w:rFonts w:ascii="宋体" w:hAnsi="宋体" w:cs="宋体" w:hint="eastAsia"/>
          <w:color w:val="FF0000"/>
          <w:kern w:val="0"/>
          <w:szCs w:val="21"/>
        </w:rPr>
        <w:t xml:space="preserve"> </w:t>
      </w:r>
      <w:r w:rsidRPr="00EA13B8">
        <w:rPr>
          <w:rFonts w:ascii="宋体" w:hAnsi="宋体" w:cs="宋体" w:hint="eastAsia"/>
          <w:color w:val="FF0000"/>
          <w:kern w:val="0"/>
          <w:szCs w:val="21"/>
          <w:vertAlign w:val="superscript"/>
        </w:rPr>
        <w:t>[1]32</w:t>
      </w:r>
      <w:r w:rsidRPr="00EA13B8">
        <w:rPr>
          <w:rFonts w:ascii="Times New Roman" w:hAnsi="Times New Roman" w:cs="宋体" w:hint="eastAsia"/>
          <w:kern w:val="0"/>
          <w:szCs w:val="21"/>
        </w:rPr>
        <w:t>……邓小平指出：“……是马克思主义的态度。”</w:t>
      </w:r>
      <w:r w:rsidRPr="00EA13B8">
        <w:rPr>
          <w:rFonts w:ascii="宋体" w:hAnsi="宋体" w:cs="宋体" w:hint="eastAsia"/>
          <w:kern w:val="0"/>
          <w:szCs w:val="21"/>
          <w:vertAlign w:val="superscript"/>
        </w:rPr>
        <w:t xml:space="preserve"> </w:t>
      </w:r>
      <w:r w:rsidRPr="00EA13B8">
        <w:rPr>
          <w:rFonts w:ascii="宋体" w:hAnsi="宋体" w:cs="宋体" w:hint="eastAsia"/>
          <w:color w:val="FF0000"/>
          <w:kern w:val="0"/>
          <w:szCs w:val="21"/>
          <w:vertAlign w:val="superscript"/>
        </w:rPr>
        <w:t>[3]</w:t>
      </w:r>
    </w:p>
    <w:p w:rsidR="00F9278D" w:rsidRPr="00EA13B8" w:rsidRDefault="00F9278D" w:rsidP="00F9278D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Times New Roman" w:hAnsi="Times New Roman" w:cs="宋体" w:hint="eastAsia"/>
          <w:kern w:val="0"/>
          <w:szCs w:val="21"/>
        </w:rPr>
        <w:t>从世界各国公共产品供给的实践出发进行抽象，公共产品供给方式不外乎三种：政府供给，市场供给及第三部门供给。</w:t>
      </w:r>
      <w:r w:rsidRPr="00EA13B8">
        <w:rPr>
          <w:rFonts w:ascii="Times New Roman" w:hAnsi="Times New Roman" w:cs="宋体" w:hint="eastAsia"/>
          <w:color w:val="FF0000"/>
          <w:kern w:val="0"/>
          <w:szCs w:val="21"/>
          <w:vertAlign w:val="superscript"/>
        </w:rPr>
        <w:t>①</w:t>
      </w:r>
      <w:r w:rsidRPr="00EA13B8">
        <w:rPr>
          <w:rFonts w:ascii="Times New Roman" w:hAnsi="Times New Roman" w:cs="宋体" w:hint="eastAsia"/>
          <w:bCs/>
          <w:kern w:val="0"/>
          <w:szCs w:val="21"/>
        </w:rPr>
        <w:t>由于“思想”的内涵是“客观存在反映在人的意识中经过思维活动而产生的结果”</w:t>
      </w:r>
      <w:r w:rsidRPr="00EA13B8">
        <w:rPr>
          <w:rFonts w:ascii="宋体" w:hAnsi="宋体" w:cs="宋体" w:hint="eastAsia"/>
          <w:kern w:val="0"/>
          <w:szCs w:val="21"/>
          <w:vertAlign w:val="superscript"/>
        </w:rPr>
        <w:t xml:space="preserve"> </w:t>
      </w:r>
      <w:r w:rsidRPr="00EA13B8">
        <w:rPr>
          <w:rFonts w:ascii="宋体" w:hAnsi="宋体" w:cs="宋体" w:hint="eastAsia"/>
          <w:color w:val="FF0000"/>
          <w:kern w:val="0"/>
          <w:szCs w:val="21"/>
          <w:vertAlign w:val="superscript"/>
        </w:rPr>
        <w:t>[4]</w:t>
      </w:r>
      <w:r w:rsidRPr="00EA13B8">
        <w:rPr>
          <w:rFonts w:ascii="Times New Roman" w:hAnsi="Times New Roman" w:cs="宋体" w:hint="eastAsia"/>
          <w:bCs/>
          <w:kern w:val="0"/>
          <w:szCs w:val="21"/>
        </w:rPr>
        <w:t>，所以“编辑思想”的内涵就是编辑实际反映在编辑工作者的意识中，“经过思维活动而产生的结果”。</w:t>
      </w:r>
      <w:r w:rsidRPr="00EA13B8">
        <w:rPr>
          <w:rFonts w:ascii="宋体" w:hAnsi="宋体" w:cs="宋体" w:hint="eastAsia"/>
          <w:kern w:val="0"/>
          <w:szCs w:val="21"/>
          <w:vertAlign w:val="superscript"/>
        </w:rPr>
        <w:t xml:space="preserve"> </w:t>
      </w:r>
      <w:r w:rsidRPr="00EA13B8">
        <w:rPr>
          <w:rFonts w:ascii="宋体" w:hAnsi="宋体" w:cs="宋体" w:hint="eastAsia"/>
          <w:color w:val="FF0000"/>
          <w:kern w:val="0"/>
          <w:szCs w:val="21"/>
          <w:vertAlign w:val="superscript"/>
        </w:rPr>
        <w:t>[5]</w:t>
      </w:r>
    </w:p>
    <w:p w:rsidR="00F9278D" w:rsidRPr="00EA13B8" w:rsidRDefault="00F9278D" w:rsidP="00F9278D">
      <w:pPr>
        <w:widowControl/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Times New Roman" w:hAnsi="Times New Roman" w:cs="宋体" w:hint="eastAsia"/>
          <w:kern w:val="0"/>
          <w:szCs w:val="21"/>
        </w:rPr>
        <w:t>反文化就是“否定、背离主文化的亚文化”，试图“取主文化而代之”。</w:t>
      </w:r>
      <w:r w:rsidRPr="00EA13B8">
        <w:rPr>
          <w:rFonts w:ascii="宋体" w:hAnsi="宋体" w:cs="宋体" w:hint="eastAsia"/>
          <w:color w:val="FF0000"/>
          <w:kern w:val="0"/>
          <w:szCs w:val="21"/>
          <w:vertAlign w:val="superscript"/>
        </w:rPr>
        <w:t xml:space="preserve"> [6]</w:t>
      </w:r>
      <w:r w:rsidRPr="00EA13B8">
        <w:rPr>
          <w:rFonts w:ascii="Times New Roman" w:hAnsi="Times New Roman" w:cs="宋体" w:hint="eastAsia"/>
          <w:kern w:val="0"/>
          <w:szCs w:val="21"/>
        </w:rPr>
        <w:t>在当代中国社会转型时期，“社会各阶层利益在逐渐分化，社会矛盾与冲突在日益突出”。</w:t>
      </w:r>
      <w:r w:rsidRPr="00EA13B8">
        <w:rPr>
          <w:rFonts w:ascii="宋体" w:hAnsi="宋体" w:cs="宋体" w:hint="eastAsia"/>
          <w:kern w:val="0"/>
          <w:szCs w:val="21"/>
          <w:vertAlign w:val="superscript"/>
        </w:rPr>
        <w:t xml:space="preserve"> </w:t>
      </w:r>
      <w:r w:rsidRPr="00EA13B8">
        <w:rPr>
          <w:rFonts w:ascii="宋体" w:hAnsi="宋体" w:cs="宋体" w:hint="eastAsia"/>
          <w:color w:val="FF0000"/>
          <w:kern w:val="0"/>
          <w:szCs w:val="21"/>
          <w:vertAlign w:val="superscript"/>
        </w:rPr>
        <w:t>[7]</w:t>
      </w:r>
      <w:r w:rsidRPr="00EA13B8">
        <w:rPr>
          <w:rFonts w:ascii="Times New Roman" w:hAnsi="Times New Roman" w:cs="宋体" w:hint="eastAsia"/>
          <w:kern w:val="0"/>
          <w:szCs w:val="21"/>
        </w:rPr>
        <w:t>有人把当前的文化话语归纳为五种声音：主流的声音、教条主义的声音、民族主义的声音、封建主义的声音、民主的声音。</w:t>
      </w:r>
      <w:r w:rsidRPr="00EA13B8">
        <w:rPr>
          <w:rFonts w:ascii="宋体" w:hAnsi="宋体" w:cs="宋体" w:hint="eastAsia"/>
          <w:color w:val="FF0000"/>
          <w:kern w:val="0"/>
          <w:szCs w:val="21"/>
          <w:vertAlign w:val="superscript"/>
        </w:rPr>
        <w:t>[8]</w:t>
      </w:r>
    </w:p>
    <w:p w:rsidR="00F9278D" w:rsidRPr="00EA13B8" w:rsidRDefault="00F9278D" w:rsidP="00F9278D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Times New Roman" w:hAnsi="Times New Roman" w:cs="宋体" w:hint="eastAsia"/>
          <w:bCs/>
          <w:kern w:val="0"/>
          <w:szCs w:val="21"/>
        </w:rPr>
        <w:t>政治体制改革的目标是完善社会主义政治制度。</w:t>
      </w:r>
      <w:r w:rsidRPr="00EA13B8">
        <w:rPr>
          <w:rFonts w:ascii="Times New Roman" w:hAnsi="Times New Roman" w:cs="宋体" w:hint="eastAsia"/>
          <w:color w:val="FF0000"/>
          <w:kern w:val="0"/>
          <w:szCs w:val="21"/>
          <w:vertAlign w:val="superscript"/>
        </w:rPr>
        <w:t>②</w:t>
      </w:r>
    </w:p>
    <w:p w:rsidR="00F9278D" w:rsidRDefault="00F9278D" w:rsidP="00F9278D">
      <w:pPr>
        <w:widowControl/>
        <w:jc w:val="left"/>
        <w:rPr>
          <w:rFonts w:ascii="黑体" w:eastAsia="黑体" w:hAnsi="宋体" w:cs="宋体"/>
          <w:b/>
          <w:kern w:val="0"/>
          <w:szCs w:val="21"/>
        </w:rPr>
      </w:pPr>
      <w:r w:rsidRPr="00EA13B8">
        <w:rPr>
          <w:rFonts w:ascii="黑体" w:eastAsia="黑体" w:hAnsi="宋体" w:cs="宋体" w:hint="eastAsia"/>
          <w:b/>
          <w:kern w:val="0"/>
          <w:szCs w:val="21"/>
        </w:rPr>
        <w:t>注释：</w:t>
      </w:r>
    </w:p>
    <w:p w:rsidR="00F9278D" w:rsidRPr="00EA13B8" w:rsidRDefault="00F9278D" w:rsidP="00F9278D">
      <w:pPr>
        <w:widowControl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楷体_GB2312" w:eastAsia="华文细黑" w:hAnsi="华文细黑" w:cs="华文细黑" w:hint="eastAsia"/>
          <w:b/>
          <w:kern w:val="0"/>
          <w:szCs w:val="21"/>
        </w:rPr>
        <w:t>①</w:t>
      </w:r>
      <w:r w:rsidRPr="00EA13B8">
        <w:rPr>
          <w:rFonts w:ascii="Times New Roman" w:hAnsi="Times New Roman" w:cs="宋体" w:hint="eastAsia"/>
          <w:kern w:val="0"/>
          <w:szCs w:val="21"/>
        </w:rPr>
        <w:t>对于公共产品第三部门供给，有的学者也叫做公共产品自愿供给。更多具体内容请参见樊丽明《中国公共品市场与自愿供给分析》，上海人民出版社，</w:t>
      </w:r>
      <w:r w:rsidRPr="00EA13B8">
        <w:rPr>
          <w:rFonts w:ascii="宋体" w:hAnsi="宋体" w:cs="宋体" w:hint="eastAsia"/>
          <w:kern w:val="0"/>
          <w:szCs w:val="21"/>
        </w:rPr>
        <w:t>2005</w:t>
      </w:r>
      <w:r w:rsidRPr="00EA13B8">
        <w:rPr>
          <w:rFonts w:ascii="Times New Roman" w:hAnsi="Times New Roman" w:cs="宋体" w:hint="eastAsia"/>
          <w:kern w:val="0"/>
          <w:szCs w:val="21"/>
        </w:rPr>
        <w:t>年版。</w:t>
      </w:r>
    </w:p>
    <w:p w:rsidR="00F9278D" w:rsidRPr="00EA13B8" w:rsidRDefault="00F9278D" w:rsidP="00F9278D">
      <w:pPr>
        <w:widowControl/>
        <w:tabs>
          <w:tab w:val="num" w:pos="360"/>
        </w:tabs>
        <w:ind w:left="360" w:hanging="360"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楷体_GB2312" w:eastAsia="华文细黑" w:hAnsi="华文细黑" w:cs="华文细黑" w:hint="eastAsia"/>
          <w:b/>
          <w:kern w:val="0"/>
          <w:szCs w:val="21"/>
        </w:rPr>
        <w:t>②</w:t>
      </w:r>
      <w:r w:rsidRPr="00EA13B8">
        <w:rPr>
          <w:rFonts w:ascii="Times New Roman" w:hAnsi="Times New Roman" w:cs="宋体" w:hint="eastAsia"/>
          <w:kern w:val="0"/>
          <w:szCs w:val="21"/>
        </w:rPr>
        <w:t>具体内容参见《江泽民文选》第</w:t>
      </w:r>
      <w:r w:rsidRPr="00EA13B8">
        <w:rPr>
          <w:rFonts w:ascii="宋体" w:hAnsi="宋体" w:cs="宋体" w:hint="eastAsia"/>
          <w:kern w:val="0"/>
          <w:szCs w:val="21"/>
        </w:rPr>
        <w:t>3</w:t>
      </w:r>
      <w:r w:rsidRPr="00EA13B8">
        <w:rPr>
          <w:rFonts w:ascii="Times New Roman" w:hAnsi="Times New Roman" w:cs="宋体" w:hint="eastAsia"/>
          <w:kern w:val="0"/>
          <w:szCs w:val="21"/>
        </w:rPr>
        <w:t>卷，人民出版社，</w:t>
      </w:r>
      <w:r w:rsidRPr="00EA13B8">
        <w:rPr>
          <w:rFonts w:ascii="宋体" w:hAnsi="宋体" w:cs="宋体" w:hint="eastAsia"/>
          <w:kern w:val="0"/>
          <w:szCs w:val="21"/>
        </w:rPr>
        <w:t>2006</w:t>
      </w:r>
      <w:r w:rsidRPr="00EA13B8">
        <w:rPr>
          <w:rFonts w:ascii="Times New Roman" w:hAnsi="Times New Roman" w:cs="宋体" w:hint="eastAsia"/>
          <w:kern w:val="0"/>
          <w:szCs w:val="21"/>
        </w:rPr>
        <w:t>年版。</w:t>
      </w:r>
    </w:p>
    <w:p w:rsidR="00F9278D" w:rsidRPr="00EA13B8" w:rsidRDefault="00F9278D" w:rsidP="00F9278D">
      <w:pPr>
        <w:widowControl/>
        <w:jc w:val="left"/>
        <w:rPr>
          <w:rFonts w:ascii="宋体" w:hAnsi="宋体" w:cs="宋体"/>
          <w:kern w:val="0"/>
          <w:szCs w:val="21"/>
        </w:rPr>
      </w:pPr>
      <w:r w:rsidRPr="00EA13B8">
        <w:rPr>
          <w:rFonts w:ascii="黑体" w:eastAsia="黑体" w:hAnsi="宋体" w:cs="宋体" w:hint="eastAsia"/>
          <w:b/>
          <w:kern w:val="0"/>
          <w:szCs w:val="21"/>
        </w:rPr>
        <w:t>参考文献：</w:t>
      </w:r>
    </w:p>
    <w:p w:rsidR="00F9278D" w:rsidRPr="00EA13B8" w:rsidRDefault="00F9278D" w:rsidP="00F9278D">
      <w:pPr>
        <w:widowControl/>
        <w:snapToGrid w:val="0"/>
        <w:ind w:left="315" w:hangingChars="150" w:hanging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[1]</w:t>
      </w:r>
      <w:r w:rsidRPr="00EA13B8">
        <w:rPr>
          <w:rFonts w:ascii="Times New Roman" w:hAnsi="Times New Roman" w:cs="宋体" w:hint="eastAsia"/>
          <w:kern w:val="0"/>
          <w:szCs w:val="21"/>
        </w:rPr>
        <w:t>马克思，恩格斯</w:t>
      </w:r>
      <w:r w:rsidRPr="00EA13B8">
        <w:rPr>
          <w:rFonts w:ascii="宋体" w:hAnsi="宋体" w:cs="宋体" w:hint="eastAsia"/>
          <w:kern w:val="0"/>
          <w:szCs w:val="21"/>
        </w:rPr>
        <w:t>.</w:t>
      </w:r>
      <w:r w:rsidRPr="00EA13B8">
        <w:rPr>
          <w:rFonts w:ascii="Times New Roman" w:hAnsi="Times New Roman" w:cs="宋体" w:hint="eastAsia"/>
          <w:kern w:val="0"/>
          <w:szCs w:val="21"/>
        </w:rPr>
        <w:t>费尔巴哈</w:t>
      </w:r>
      <w:r w:rsidRPr="00EA13B8">
        <w:rPr>
          <w:rFonts w:ascii="宋体" w:hAnsi="宋体" w:cs="宋体" w:hint="eastAsia"/>
          <w:kern w:val="0"/>
          <w:szCs w:val="21"/>
        </w:rPr>
        <w:t>[M]∥</w:t>
      </w:r>
      <w:r w:rsidRPr="00EA13B8">
        <w:rPr>
          <w:rFonts w:ascii="Times New Roman" w:hAnsi="Times New Roman" w:cs="宋体" w:hint="eastAsia"/>
          <w:kern w:val="0"/>
          <w:szCs w:val="21"/>
        </w:rPr>
        <w:t>马克思，恩格斯</w:t>
      </w:r>
      <w:r w:rsidRPr="00EA13B8">
        <w:rPr>
          <w:rFonts w:ascii="宋体" w:hAnsi="宋体" w:cs="宋体" w:hint="eastAsia"/>
          <w:kern w:val="0"/>
          <w:szCs w:val="21"/>
        </w:rPr>
        <w:t>.</w:t>
      </w:r>
      <w:r w:rsidRPr="00EA13B8">
        <w:rPr>
          <w:rFonts w:ascii="Times New Roman" w:hAnsi="Times New Roman" w:cs="宋体" w:hint="eastAsia"/>
          <w:kern w:val="0"/>
          <w:szCs w:val="21"/>
        </w:rPr>
        <w:t>马克思恩格斯选集：第</w:t>
      </w:r>
      <w:r w:rsidRPr="00EA13B8">
        <w:rPr>
          <w:rFonts w:ascii="宋体" w:hAnsi="宋体" w:cs="宋体" w:hint="eastAsia"/>
          <w:kern w:val="0"/>
          <w:szCs w:val="21"/>
        </w:rPr>
        <w:t>1</w:t>
      </w:r>
      <w:r w:rsidRPr="00EA13B8">
        <w:rPr>
          <w:rFonts w:ascii="Times New Roman" w:hAnsi="Times New Roman" w:cs="宋体" w:hint="eastAsia"/>
          <w:kern w:val="0"/>
          <w:szCs w:val="21"/>
        </w:rPr>
        <w:t>卷</w:t>
      </w:r>
      <w:r w:rsidRPr="00EA13B8">
        <w:rPr>
          <w:rFonts w:ascii="宋体" w:hAnsi="宋体" w:cs="宋体" w:hint="eastAsia"/>
          <w:kern w:val="0"/>
          <w:szCs w:val="21"/>
        </w:rPr>
        <w:t>.</w:t>
      </w:r>
      <w:r w:rsidRPr="00EA13B8">
        <w:rPr>
          <w:rFonts w:ascii="Times New Roman" w:hAnsi="Times New Roman" w:cs="宋体" w:hint="eastAsia"/>
          <w:kern w:val="0"/>
          <w:szCs w:val="21"/>
        </w:rPr>
        <w:t>北京：人民出版社，</w:t>
      </w:r>
      <w:r w:rsidRPr="00EA13B8">
        <w:rPr>
          <w:rFonts w:ascii="宋体" w:hAnsi="宋体" w:cs="宋体" w:hint="eastAsia"/>
          <w:kern w:val="0"/>
          <w:szCs w:val="21"/>
        </w:rPr>
        <w:t>1972.</w:t>
      </w:r>
      <w:r w:rsidRPr="00EA13B8">
        <w:rPr>
          <w:rFonts w:ascii="楷体_GB2312" w:eastAsia="楷体_GB2312" w:hAnsi="华文细黑" w:cs="宋体" w:hint="eastAsia"/>
          <w:bCs/>
          <w:color w:val="0000FF"/>
          <w:kern w:val="0"/>
          <w:szCs w:val="21"/>
        </w:rPr>
        <w:t xml:space="preserve"> </w:t>
      </w:r>
      <w:r w:rsidRPr="00EA13B8">
        <w:rPr>
          <w:rFonts w:ascii="宋体" w:hAnsi="宋体" w:cs="宋体" w:hint="eastAsia"/>
          <w:bCs/>
          <w:color w:val="0000FF"/>
          <w:kern w:val="0"/>
          <w:szCs w:val="21"/>
        </w:rPr>
        <w:t>（同一文献多次引用，在正文中的序号后标注页码，此处不标注页码）</w:t>
      </w:r>
    </w:p>
    <w:p w:rsidR="00F9278D" w:rsidRPr="00EA13B8" w:rsidRDefault="00F9278D" w:rsidP="00F9278D">
      <w:pPr>
        <w:widowControl/>
        <w:snapToGrid w:val="0"/>
        <w:ind w:left="315" w:hangingChars="150" w:hanging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[2]</w:t>
      </w:r>
      <w:r w:rsidRPr="00EA13B8">
        <w:rPr>
          <w:rFonts w:ascii="Times New Roman" w:hAnsi="Times New Roman" w:cs="宋体" w:hint="eastAsia"/>
          <w:kern w:val="0"/>
          <w:szCs w:val="21"/>
        </w:rPr>
        <w:t>邓小平</w:t>
      </w:r>
      <w:r w:rsidRPr="00EA13B8">
        <w:rPr>
          <w:rFonts w:ascii="宋体" w:hAnsi="宋体" w:cs="宋体" w:hint="eastAsia"/>
          <w:kern w:val="0"/>
          <w:szCs w:val="21"/>
        </w:rPr>
        <w:t>.</w:t>
      </w:r>
      <w:r w:rsidRPr="00EA13B8">
        <w:rPr>
          <w:rFonts w:ascii="Times New Roman" w:hAnsi="Times New Roman" w:cs="宋体" w:hint="eastAsia"/>
          <w:kern w:val="0"/>
          <w:szCs w:val="21"/>
        </w:rPr>
        <w:t>在武昌、深圳、珠海、上海等地的谈话要点</w:t>
      </w:r>
      <w:r w:rsidRPr="00EA13B8">
        <w:rPr>
          <w:rFonts w:ascii="宋体" w:hAnsi="宋体" w:cs="宋体" w:hint="eastAsia"/>
          <w:kern w:val="0"/>
          <w:szCs w:val="21"/>
        </w:rPr>
        <w:t>[M]∥</w:t>
      </w:r>
      <w:r w:rsidRPr="00EA13B8">
        <w:rPr>
          <w:rFonts w:ascii="Times New Roman" w:hAnsi="Times New Roman" w:cs="宋体" w:hint="eastAsia"/>
          <w:kern w:val="0"/>
          <w:szCs w:val="21"/>
        </w:rPr>
        <w:t>邓小平</w:t>
      </w:r>
      <w:r w:rsidRPr="00EA13B8">
        <w:rPr>
          <w:rFonts w:ascii="宋体" w:hAnsi="宋体" w:cs="宋体" w:hint="eastAsia"/>
          <w:kern w:val="0"/>
          <w:szCs w:val="21"/>
        </w:rPr>
        <w:t>.</w:t>
      </w:r>
      <w:r w:rsidRPr="00EA13B8">
        <w:rPr>
          <w:rFonts w:ascii="Times New Roman" w:hAnsi="Times New Roman" w:cs="宋体" w:hint="eastAsia"/>
          <w:kern w:val="0"/>
          <w:szCs w:val="21"/>
        </w:rPr>
        <w:t>邓小平文选：第</w:t>
      </w:r>
      <w:r w:rsidRPr="00EA13B8">
        <w:rPr>
          <w:rFonts w:ascii="宋体" w:hAnsi="宋体" w:cs="宋体" w:hint="eastAsia"/>
          <w:kern w:val="0"/>
          <w:szCs w:val="21"/>
        </w:rPr>
        <w:t>3</w:t>
      </w:r>
      <w:r w:rsidRPr="00EA13B8">
        <w:rPr>
          <w:rFonts w:ascii="Times New Roman" w:hAnsi="Times New Roman" w:cs="宋体" w:hint="eastAsia"/>
          <w:kern w:val="0"/>
          <w:szCs w:val="21"/>
        </w:rPr>
        <w:t>卷</w:t>
      </w:r>
      <w:r w:rsidRPr="00EA13B8">
        <w:rPr>
          <w:rFonts w:ascii="宋体" w:hAnsi="宋体" w:cs="宋体" w:hint="eastAsia"/>
          <w:kern w:val="0"/>
          <w:szCs w:val="21"/>
        </w:rPr>
        <w:t>.</w:t>
      </w:r>
      <w:r w:rsidRPr="00EA13B8">
        <w:rPr>
          <w:rFonts w:ascii="Times New Roman" w:hAnsi="Times New Roman" w:cs="宋体" w:hint="eastAsia"/>
          <w:kern w:val="0"/>
          <w:szCs w:val="21"/>
        </w:rPr>
        <w:t>北京：人民出版社，</w:t>
      </w:r>
      <w:r w:rsidRPr="00EA13B8">
        <w:rPr>
          <w:rFonts w:ascii="宋体" w:hAnsi="宋体" w:cs="宋体" w:hint="eastAsia"/>
          <w:kern w:val="0"/>
          <w:szCs w:val="21"/>
        </w:rPr>
        <w:t>1993</w:t>
      </w:r>
      <w:r w:rsidRPr="00EA13B8">
        <w:rPr>
          <w:rFonts w:ascii="Times New Roman" w:hAnsi="Times New Roman" w:cs="宋体" w:hint="eastAsia"/>
          <w:kern w:val="0"/>
          <w:szCs w:val="21"/>
        </w:rPr>
        <w:t>：</w:t>
      </w:r>
      <w:r w:rsidRPr="00EA13B8">
        <w:rPr>
          <w:rFonts w:ascii="宋体" w:hAnsi="宋体" w:cs="宋体" w:hint="eastAsia"/>
          <w:kern w:val="0"/>
          <w:szCs w:val="21"/>
        </w:rPr>
        <w:t>380.</w:t>
      </w:r>
      <w:r w:rsidRPr="00EA13B8">
        <w:rPr>
          <w:rFonts w:ascii="楷体_GB2312" w:eastAsia="楷体_GB2312" w:hAnsi="宋体" w:cs="宋体" w:hint="eastAsia"/>
          <w:bCs/>
          <w:color w:val="0000FF"/>
          <w:kern w:val="0"/>
          <w:szCs w:val="21"/>
        </w:rPr>
        <w:t xml:space="preserve"> </w:t>
      </w:r>
      <w:r w:rsidRPr="00EA13B8">
        <w:rPr>
          <w:rFonts w:ascii="宋体" w:hAnsi="宋体" w:cs="宋体" w:hint="eastAsia"/>
          <w:bCs/>
          <w:color w:val="0000FF"/>
          <w:kern w:val="0"/>
          <w:szCs w:val="21"/>
        </w:rPr>
        <w:t>（仅引用一次的文献，将页码标注在此，正文中不标注页码）</w:t>
      </w:r>
    </w:p>
    <w:p w:rsidR="00F9278D" w:rsidRPr="00EA13B8" w:rsidRDefault="00F9278D" w:rsidP="00F9278D">
      <w:pPr>
        <w:widowControl/>
        <w:snapToGrid w:val="0"/>
        <w:ind w:left="315" w:hangingChars="150" w:hanging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[3]</w:t>
      </w:r>
      <w:r w:rsidRPr="00EA13B8">
        <w:rPr>
          <w:rFonts w:ascii="Times New Roman" w:hAnsi="Times New Roman" w:cs="宋体" w:hint="eastAsia"/>
          <w:kern w:val="0"/>
          <w:szCs w:val="21"/>
        </w:rPr>
        <w:t>邓小平</w:t>
      </w:r>
      <w:r w:rsidRPr="00EA13B8">
        <w:rPr>
          <w:rFonts w:ascii="宋体" w:hAnsi="宋体" w:cs="宋体" w:hint="eastAsia"/>
          <w:kern w:val="0"/>
          <w:szCs w:val="21"/>
        </w:rPr>
        <w:t>.</w:t>
      </w:r>
      <w:r w:rsidRPr="00EA13B8">
        <w:rPr>
          <w:rFonts w:ascii="Times New Roman" w:hAnsi="Times New Roman" w:cs="宋体" w:hint="eastAsia"/>
          <w:kern w:val="0"/>
          <w:szCs w:val="21"/>
        </w:rPr>
        <w:t>党在组织战线和思想战线上的迫切任务</w:t>
      </w:r>
      <w:r w:rsidRPr="00EA13B8">
        <w:rPr>
          <w:rFonts w:ascii="宋体" w:hAnsi="宋体" w:cs="宋体" w:hint="eastAsia"/>
          <w:kern w:val="0"/>
          <w:szCs w:val="21"/>
        </w:rPr>
        <w:t xml:space="preserve">[M]∥ </w:t>
      </w:r>
      <w:r w:rsidRPr="00EA13B8">
        <w:rPr>
          <w:rFonts w:ascii="Times New Roman" w:hAnsi="Times New Roman" w:cs="宋体" w:hint="eastAsia"/>
          <w:kern w:val="0"/>
          <w:szCs w:val="21"/>
        </w:rPr>
        <w:t>邓小平</w:t>
      </w:r>
      <w:r w:rsidRPr="00EA13B8">
        <w:rPr>
          <w:rFonts w:ascii="宋体" w:hAnsi="宋体" w:cs="宋体" w:hint="eastAsia"/>
          <w:kern w:val="0"/>
          <w:szCs w:val="21"/>
        </w:rPr>
        <w:t xml:space="preserve">. </w:t>
      </w:r>
      <w:r w:rsidRPr="00EA13B8">
        <w:rPr>
          <w:rFonts w:ascii="Times New Roman" w:hAnsi="Times New Roman" w:cs="宋体" w:hint="eastAsia"/>
          <w:kern w:val="0"/>
          <w:szCs w:val="21"/>
        </w:rPr>
        <w:t>邓小平文选：第</w:t>
      </w:r>
      <w:r w:rsidRPr="00EA13B8">
        <w:rPr>
          <w:rFonts w:ascii="宋体" w:hAnsi="宋体" w:cs="宋体" w:hint="eastAsia"/>
          <w:kern w:val="0"/>
          <w:szCs w:val="21"/>
        </w:rPr>
        <w:t>3</w:t>
      </w:r>
      <w:r w:rsidRPr="00EA13B8">
        <w:rPr>
          <w:rFonts w:ascii="Times New Roman" w:hAnsi="Times New Roman" w:cs="宋体" w:hint="eastAsia"/>
          <w:kern w:val="0"/>
          <w:szCs w:val="21"/>
        </w:rPr>
        <w:t>卷</w:t>
      </w:r>
      <w:r w:rsidRPr="00EA13B8">
        <w:rPr>
          <w:rFonts w:ascii="宋体" w:hAnsi="宋体" w:cs="宋体" w:hint="eastAsia"/>
          <w:kern w:val="0"/>
          <w:szCs w:val="21"/>
        </w:rPr>
        <w:t>.</w:t>
      </w:r>
      <w:r w:rsidRPr="00EA13B8">
        <w:rPr>
          <w:rFonts w:ascii="Times New Roman" w:hAnsi="Times New Roman" w:cs="宋体" w:hint="eastAsia"/>
          <w:kern w:val="0"/>
          <w:szCs w:val="21"/>
        </w:rPr>
        <w:t>北京：人民出版社，</w:t>
      </w:r>
      <w:r w:rsidRPr="00EA13B8">
        <w:rPr>
          <w:rFonts w:ascii="宋体" w:hAnsi="宋体" w:cs="宋体" w:hint="eastAsia"/>
          <w:kern w:val="0"/>
          <w:szCs w:val="21"/>
        </w:rPr>
        <w:t>1993</w:t>
      </w:r>
      <w:r w:rsidRPr="00EA13B8">
        <w:rPr>
          <w:rFonts w:ascii="Times New Roman" w:hAnsi="Times New Roman" w:cs="宋体" w:hint="eastAsia"/>
          <w:kern w:val="0"/>
          <w:szCs w:val="21"/>
        </w:rPr>
        <w:t>：</w:t>
      </w:r>
      <w:r w:rsidRPr="00EA13B8">
        <w:rPr>
          <w:rFonts w:ascii="宋体" w:hAnsi="宋体" w:cs="宋体" w:hint="eastAsia"/>
          <w:kern w:val="0"/>
          <w:szCs w:val="21"/>
        </w:rPr>
        <w:t>41.</w:t>
      </w:r>
      <w:r w:rsidRPr="00EA13B8">
        <w:rPr>
          <w:rFonts w:ascii="宋体" w:hAnsi="宋体" w:cs="宋体" w:hint="eastAsia"/>
          <w:color w:val="0000FF"/>
          <w:kern w:val="0"/>
          <w:szCs w:val="21"/>
        </w:rPr>
        <w:t>（马恩列斯毛邓江等著作按析出文献，要具体到篇目）</w:t>
      </w:r>
    </w:p>
    <w:p w:rsidR="00F9278D" w:rsidRPr="00EA13B8" w:rsidRDefault="00F9278D" w:rsidP="00F9278D">
      <w:pPr>
        <w:widowControl/>
        <w:snapToGrid w:val="0"/>
        <w:ind w:left="315" w:hangingChars="150" w:hanging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[4]</w:t>
      </w:r>
      <w:r w:rsidRPr="00EA13B8">
        <w:rPr>
          <w:rFonts w:ascii="宋体" w:hAnsi="宋体" w:cs="宋体" w:hint="eastAsia"/>
          <w:kern w:val="0"/>
          <w:szCs w:val="21"/>
        </w:rPr>
        <w:t>中国社会科学院语言研究所词典编辑室．现代汉语词典 [M]．修订本．北京：商务印书馆，1996:1194.</w:t>
      </w:r>
    </w:p>
    <w:p w:rsidR="00F9278D" w:rsidRPr="00EA13B8" w:rsidRDefault="00F9278D" w:rsidP="00F9278D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[5]</w:t>
      </w:r>
      <w:r w:rsidRPr="00EA13B8">
        <w:rPr>
          <w:rFonts w:ascii="宋体" w:hAnsi="宋体" w:cs="宋体" w:hint="eastAsia"/>
          <w:kern w:val="0"/>
          <w:szCs w:val="21"/>
        </w:rPr>
        <w:t>刘彻东.中国的青年刊物:个性特色为本[J].中国出版,1998(5):38-39.</w:t>
      </w:r>
    </w:p>
    <w:p w:rsidR="00F9278D" w:rsidRPr="00EA13B8" w:rsidRDefault="00F9278D" w:rsidP="00F9278D">
      <w:pPr>
        <w:widowControl/>
        <w:snapToGrid w:val="0"/>
        <w:ind w:left="315" w:hangingChars="150" w:hanging="3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[6]</w:t>
      </w:r>
      <w:r w:rsidRPr="00EA13B8">
        <w:rPr>
          <w:rFonts w:ascii="宋体" w:hAnsi="宋体" w:cs="宋体" w:hint="eastAsia"/>
          <w:kern w:val="0"/>
          <w:szCs w:val="21"/>
        </w:rPr>
        <w:t>郑杭生.关于当前文化发展模式的几点思考[N].人民日报，1994-06-09(7).</w:t>
      </w:r>
      <w:r w:rsidRPr="00EA13B8">
        <w:rPr>
          <w:rFonts w:ascii="宋体" w:hAnsi="宋体" w:cs="宋体" w:hint="eastAsia"/>
          <w:color w:val="0000FF"/>
          <w:kern w:val="0"/>
          <w:szCs w:val="21"/>
        </w:rPr>
        <w:t>(具体到版次)</w:t>
      </w:r>
    </w:p>
    <w:p w:rsidR="00F9278D" w:rsidRPr="00F9278D" w:rsidRDefault="00F9278D" w:rsidP="00F9278D">
      <w:pPr>
        <w:jc w:val="left"/>
        <w:rPr>
          <w:rFonts w:hint="eastAsia"/>
        </w:rPr>
      </w:pPr>
      <w:r>
        <w:rPr>
          <w:rFonts w:ascii="宋体" w:hAnsi="宋体" w:cs="宋体" w:hint="eastAsia"/>
          <w:kern w:val="0"/>
          <w:szCs w:val="21"/>
        </w:rPr>
        <w:t>[7]</w:t>
      </w:r>
      <w:r w:rsidRPr="00EA13B8">
        <w:rPr>
          <w:rFonts w:ascii="宋体" w:hAnsi="宋体" w:cs="宋体" w:hint="eastAsia"/>
          <w:kern w:val="0"/>
          <w:szCs w:val="21"/>
        </w:rPr>
        <w:t>赵东升.当代中国社会阶层分析[D].东营:中国石油大学人文学院，2002.</w:t>
      </w:r>
    </w:p>
    <w:p w:rsidR="00F9278D" w:rsidRPr="00F9278D" w:rsidRDefault="00F9278D" w:rsidP="00F9278D">
      <w:pPr>
        <w:widowControl/>
        <w:ind w:left="420" w:hangingChars="200" w:hanging="42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[8]</w:t>
      </w:r>
      <w:bookmarkStart w:id="0" w:name="_GoBack"/>
      <w:bookmarkEnd w:id="0"/>
      <w:r w:rsidRPr="00F9278D">
        <w:rPr>
          <w:rFonts w:ascii="宋体" w:hAnsi="宋体" w:cs="宋体" w:hint="eastAsia"/>
          <w:kern w:val="0"/>
          <w:szCs w:val="21"/>
        </w:rPr>
        <w:t>萧武生.当今文化新现象与社会思潮透视[EB/OL].(2002-06-18) [2004-10-25].</w:t>
      </w:r>
      <w:r>
        <w:rPr>
          <w:rFonts w:ascii="宋体" w:hAnsi="宋体" w:cs="宋体"/>
          <w:kern w:val="0"/>
          <w:szCs w:val="21"/>
        </w:rPr>
        <w:t xml:space="preserve"> </w:t>
      </w:r>
      <w:r w:rsidRPr="00F9278D">
        <w:rPr>
          <w:rFonts w:ascii="宋体" w:hAnsi="宋体" w:cs="宋体" w:hint="eastAsia"/>
          <w:kern w:val="0"/>
          <w:szCs w:val="21"/>
        </w:rPr>
        <w:t>http://www.creader.</w:t>
      </w:r>
      <w:r w:rsidRPr="00F9278D">
        <w:rPr>
          <w:rFonts w:ascii="宋体" w:hAnsi="宋体" w:cs="宋体" w:hint="eastAsia"/>
          <w:color w:val="0000FF"/>
          <w:kern w:val="0"/>
          <w:szCs w:val="21"/>
        </w:rPr>
        <w:t>(小括号内为文本发布日期，中括号内为作者引用日期</w:t>
      </w:r>
      <w:r w:rsidRPr="00F9278D">
        <w:rPr>
          <w:rFonts w:ascii="宋体" w:hAnsi="宋体" w:cs="宋体" w:hint="eastAsia"/>
          <w:color w:val="0000FF"/>
          <w:kern w:val="0"/>
          <w:szCs w:val="21"/>
        </w:rPr>
        <w:t>)</w:t>
      </w:r>
    </w:p>
    <w:p w:rsidR="00F9278D" w:rsidRPr="00F9278D" w:rsidRDefault="00F9278D" w:rsidP="00F9278D">
      <w:pPr>
        <w:spacing w:after="240"/>
        <w:jc w:val="center"/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</w:pPr>
    </w:p>
    <w:p w:rsidR="00F9278D" w:rsidRPr="00B949CF" w:rsidRDefault="00F9278D" w:rsidP="00F9278D">
      <w:pPr>
        <w:spacing w:after="240"/>
        <w:rPr>
          <w:rFonts w:hint="eastAsia"/>
        </w:rPr>
      </w:pPr>
      <w:r>
        <w:rPr>
          <w:rFonts w:ascii="黑体" w:eastAsia="黑体" w:hAnsi="宋体" w:cs="宋体" w:hint="eastAsia"/>
          <w:kern w:val="0"/>
          <w:szCs w:val="21"/>
        </w:rPr>
        <w:t xml:space="preserve">                               </w:t>
      </w:r>
      <w:r w:rsidRPr="0063233C">
        <w:rPr>
          <w:rFonts w:ascii="黑体" w:eastAsia="黑体" w:hAnsi="宋体" w:cs="宋体" w:hint="eastAsia"/>
          <w:kern w:val="0"/>
          <w:sz w:val="24"/>
          <w:szCs w:val="24"/>
        </w:rPr>
        <w:t xml:space="preserve"> 中国</w:t>
      </w:r>
      <w:r w:rsidRPr="0063233C">
        <w:rPr>
          <w:rFonts w:ascii="Times New Roman" w:eastAsia="黑体" w:hAnsi="宋体" w:cs="宋体" w:hint="eastAsia"/>
          <w:kern w:val="0"/>
          <w:sz w:val="24"/>
          <w:szCs w:val="24"/>
        </w:rPr>
        <w:t>石油大学学报（社会科学版）编辑部</w:t>
      </w:r>
    </w:p>
    <w:sectPr w:rsidR="00F9278D" w:rsidRPr="00B949CF" w:rsidSect="00F9278D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74" w:rsidRDefault="00267F74" w:rsidP="00CA0126">
      <w:r>
        <w:separator/>
      </w:r>
    </w:p>
  </w:endnote>
  <w:endnote w:type="continuationSeparator" w:id="0">
    <w:p w:rsidR="00267F74" w:rsidRDefault="00267F74" w:rsidP="00CA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74" w:rsidRDefault="00267F74" w:rsidP="00CA0126">
      <w:r>
        <w:separator/>
      </w:r>
    </w:p>
  </w:footnote>
  <w:footnote w:type="continuationSeparator" w:id="0">
    <w:p w:rsidR="00267F74" w:rsidRDefault="00267F74" w:rsidP="00CA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B8"/>
    <w:rsid w:val="000C522F"/>
    <w:rsid w:val="0012362B"/>
    <w:rsid w:val="00155C1A"/>
    <w:rsid w:val="00267F74"/>
    <w:rsid w:val="0035289E"/>
    <w:rsid w:val="003E6DB4"/>
    <w:rsid w:val="0046492E"/>
    <w:rsid w:val="005E7DFA"/>
    <w:rsid w:val="0063233C"/>
    <w:rsid w:val="00652FCE"/>
    <w:rsid w:val="007264F6"/>
    <w:rsid w:val="00862823"/>
    <w:rsid w:val="008945B7"/>
    <w:rsid w:val="008E0357"/>
    <w:rsid w:val="0090292B"/>
    <w:rsid w:val="009B7428"/>
    <w:rsid w:val="009C709A"/>
    <w:rsid w:val="00A27FA2"/>
    <w:rsid w:val="00AA6AF8"/>
    <w:rsid w:val="00AA71BB"/>
    <w:rsid w:val="00AF7907"/>
    <w:rsid w:val="00B949CF"/>
    <w:rsid w:val="00BB1B36"/>
    <w:rsid w:val="00BE526E"/>
    <w:rsid w:val="00CA0126"/>
    <w:rsid w:val="00D408F0"/>
    <w:rsid w:val="00E64F61"/>
    <w:rsid w:val="00EA13B8"/>
    <w:rsid w:val="00EA4693"/>
    <w:rsid w:val="00F83DBA"/>
    <w:rsid w:val="00F9278D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CE1D1"/>
  <w15:docId w15:val="{CD9C5137-B740-465F-AFCC-1448E3EA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3B8"/>
    <w:rPr>
      <w:strike w:val="0"/>
      <w:dstrike w:val="0"/>
      <w:color w:val="333333"/>
      <w:u w:val="none"/>
      <w:effect w:val="none"/>
    </w:rPr>
  </w:style>
  <w:style w:type="character" w:customStyle="1" w:styleId="style6">
    <w:name w:val="style6"/>
    <w:basedOn w:val="a0"/>
    <w:rsid w:val="00EA13B8"/>
  </w:style>
  <w:style w:type="paragraph" w:styleId="a4">
    <w:name w:val="Normal (Web)"/>
    <w:basedOn w:val="a"/>
    <w:uiPriority w:val="99"/>
    <w:semiHidden/>
    <w:unhideWhenUsed/>
    <w:rsid w:val="00EA1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A13B8"/>
    <w:rPr>
      <w:b/>
      <w:bCs/>
    </w:rPr>
  </w:style>
  <w:style w:type="paragraph" w:styleId="a6">
    <w:name w:val="header"/>
    <w:basedOn w:val="a"/>
    <w:link w:val="a7"/>
    <w:uiPriority w:val="99"/>
    <w:unhideWhenUsed/>
    <w:rsid w:val="00CA0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0126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0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0126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5C1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55C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xb@up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6E120-94EA-4F8A-908F-E833D4B1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2221</Characters>
  <Application>Microsoft Office Word</Application>
  <DocSecurity>0</DocSecurity>
  <Lines>18</Lines>
  <Paragraphs>5</Paragraphs>
  <ScaleCrop>false</ScaleCrop>
  <Company>Sky123.Org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quhong</cp:lastModifiedBy>
  <cp:revision>6</cp:revision>
  <dcterms:created xsi:type="dcterms:W3CDTF">2020-05-12T08:54:00Z</dcterms:created>
  <dcterms:modified xsi:type="dcterms:W3CDTF">2020-05-13T00:58:00Z</dcterms:modified>
</cp:coreProperties>
</file>