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58" w:rsidRDefault="00291058">
      <w:pPr>
        <w:ind w:firstLine="480"/>
      </w:pPr>
    </w:p>
    <w:p w:rsidR="009C6F27" w:rsidRPr="000F41F1" w:rsidRDefault="009C6F27" w:rsidP="000F41F1">
      <w:pPr>
        <w:ind w:firstLine="964"/>
        <w:rPr>
          <w:rFonts w:eastAsia="黑体" w:cs="Times New Roman"/>
          <w:b/>
          <w:sz w:val="48"/>
          <w:szCs w:val="48"/>
        </w:rPr>
      </w:pPr>
    </w:p>
    <w:p w:rsidR="00453B07" w:rsidRPr="00F11EC3" w:rsidRDefault="00C36E6A" w:rsidP="00070080">
      <w:pPr>
        <w:ind w:firstLineChars="0" w:firstLine="0"/>
        <w:jc w:val="center"/>
        <w:rPr>
          <w:rFonts w:eastAsia="黑体" w:cs="Times New Roman"/>
          <w:b/>
          <w:sz w:val="48"/>
          <w:szCs w:val="48"/>
        </w:rPr>
      </w:pPr>
      <w:r w:rsidRPr="00F11EC3">
        <w:rPr>
          <w:rFonts w:eastAsia="黑体" w:cs="Times New Roman" w:hint="eastAsia"/>
          <w:b/>
          <w:sz w:val="48"/>
          <w:szCs w:val="48"/>
        </w:rPr>
        <w:t>2019</w:t>
      </w:r>
      <w:r w:rsidRPr="00F11EC3">
        <w:rPr>
          <w:rFonts w:eastAsia="黑体" w:cs="Times New Roman" w:hint="eastAsia"/>
          <w:b/>
          <w:sz w:val="48"/>
          <w:szCs w:val="48"/>
        </w:rPr>
        <w:t>油气储运技术国际研讨会</w:t>
      </w:r>
      <w:r w:rsidR="000F41F1" w:rsidRPr="000F41F1">
        <w:rPr>
          <w:rFonts w:eastAsia="黑体" w:cs="Times New Roman"/>
          <w:b/>
          <w:sz w:val="48"/>
          <w:szCs w:val="48"/>
        </w:rPr>
        <w:t>日程安排</w:t>
      </w:r>
    </w:p>
    <w:p w:rsidR="00B12D9F" w:rsidRDefault="00B12D9F" w:rsidP="00070080">
      <w:pPr>
        <w:ind w:firstLineChars="0" w:firstLine="0"/>
        <w:jc w:val="center"/>
        <w:rPr>
          <w:rFonts w:cs="Times New Roman"/>
          <w:b/>
          <w:sz w:val="32"/>
          <w:szCs w:val="44"/>
        </w:rPr>
      </w:pPr>
    </w:p>
    <w:p w:rsidR="007D02E8" w:rsidRPr="00F11EC3" w:rsidRDefault="00B12D9F" w:rsidP="000F41F1">
      <w:pPr>
        <w:ind w:firstLineChars="0" w:firstLine="0"/>
        <w:jc w:val="center"/>
        <w:rPr>
          <w:rFonts w:cs="Times New Roman"/>
          <w:szCs w:val="32"/>
        </w:rPr>
      </w:pPr>
      <w:r w:rsidRPr="00B12D9F">
        <w:rPr>
          <w:rFonts w:cs="Times New Roman" w:hint="eastAsia"/>
          <w:b/>
          <w:sz w:val="32"/>
          <w:szCs w:val="44"/>
        </w:rPr>
        <w:t>2</w:t>
      </w:r>
      <w:r w:rsidRPr="00B12D9F">
        <w:rPr>
          <w:rFonts w:cs="Times New Roman"/>
          <w:b/>
          <w:sz w:val="32"/>
          <w:szCs w:val="44"/>
        </w:rPr>
        <w:t xml:space="preserve">019 International Pipelining Technology </w:t>
      </w:r>
      <w:r w:rsidRPr="00B12D9F">
        <w:rPr>
          <w:rFonts w:cs="Times New Roman" w:hint="eastAsia"/>
          <w:b/>
          <w:sz w:val="32"/>
          <w:szCs w:val="44"/>
        </w:rPr>
        <w:t>Workshop</w:t>
      </w:r>
      <w:r w:rsidRPr="00F11EC3">
        <w:rPr>
          <w:rFonts w:cs="Times New Roman"/>
          <w:b/>
          <w:sz w:val="32"/>
          <w:szCs w:val="44"/>
        </w:rPr>
        <w:t xml:space="preserve"> </w:t>
      </w:r>
      <w:bookmarkStart w:id="0" w:name="_Toc519929350"/>
      <w:bookmarkStart w:id="1" w:name="_Toc527837435"/>
      <w:bookmarkStart w:id="2" w:name="_Toc22801502"/>
      <w:r w:rsidR="00121842" w:rsidRPr="000F41F1">
        <w:rPr>
          <w:rFonts w:cs="Times New Roman"/>
          <w:b/>
          <w:sz w:val="32"/>
          <w:szCs w:val="44"/>
        </w:rPr>
        <w:t>Conference Agenda</w:t>
      </w:r>
      <w:bookmarkEnd w:id="0"/>
      <w:bookmarkEnd w:id="1"/>
      <w:bookmarkEnd w:id="2"/>
    </w:p>
    <w:p w:rsidR="000F41F1" w:rsidRDefault="000F41F1" w:rsidP="00291874">
      <w:pPr>
        <w:widowControl/>
        <w:spacing w:line="480" w:lineRule="auto"/>
        <w:ind w:firstLineChars="0" w:firstLine="0"/>
        <w:rPr>
          <w:rFonts w:eastAsia="微软雅黑" w:cs="Times New Roman" w:hint="eastAsia"/>
          <w:b/>
          <w:sz w:val="28"/>
          <w:szCs w:val="32"/>
        </w:rPr>
      </w:pPr>
    </w:p>
    <w:p w:rsidR="00291874" w:rsidRPr="00F11EC3" w:rsidRDefault="00EC73F7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t>日期</w:t>
      </w:r>
      <w:r w:rsidR="00291874" w:rsidRPr="00F11EC3">
        <w:rPr>
          <w:rFonts w:eastAsia="微软雅黑" w:cs="Times New Roman" w:hint="eastAsia"/>
          <w:b/>
          <w:sz w:val="28"/>
          <w:szCs w:val="32"/>
        </w:rPr>
        <w:t>：</w:t>
      </w:r>
      <w:r w:rsidR="00291874" w:rsidRPr="00F11EC3">
        <w:rPr>
          <w:rFonts w:eastAsia="微软雅黑" w:cs="Times New Roman" w:hint="eastAsia"/>
          <w:b/>
          <w:sz w:val="28"/>
          <w:szCs w:val="32"/>
        </w:rPr>
        <w:t>1</w:t>
      </w:r>
      <w:r w:rsidR="00C31A71" w:rsidRPr="00F11EC3">
        <w:rPr>
          <w:rFonts w:eastAsia="微软雅黑" w:cs="Times New Roman"/>
          <w:b/>
          <w:sz w:val="28"/>
          <w:szCs w:val="32"/>
        </w:rPr>
        <w:t>0</w:t>
      </w:r>
      <w:r w:rsidR="00291874" w:rsidRPr="00F11EC3">
        <w:rPr>
          <w:rFonts w:eastAsia="微软雅黑" w:cs="Times New Roman" w:hint="eastAsia"/>
          <w:b/>
          <w:sz w:val="28"/>
          <w:szCs w:val="32"/>
        </w:rPr>
        <w:t>月</w:t>
      </w:r>
      <w:r w:rsidR="00C31A71" w:rsidRPr="00F11EC3">
        <w:rPr>
          <w:rFonts w:eastAsia="微软雅黑" w:cs="Times New Roman"/>
          <w:b/>
          <w:sz w:val="28"/>
          <w:szCs w:val="32"/>
        </w:rPr>
        <w:t>29</w:t>
      </w:r>
      <w:r w:rsidR="00291874" w:rsidRPr="00F11EC3">
        <w:rPr>
          <w:rFonts w:eastAsia="微软雅黑" w:cs="Times New Roman" w:hint="eastAsia"/>
          <w:b/>
          <w:sz w:val="28"/>
          <w:szCs w:val="32"/>
        </w:rPr>
        <w:t>日（</w:t>
      </w:r>
      <w:r w:rsidRPr="00F11EC3">
        <w:rPr>
          <w:rFonts w:eastAsia="微软雅黑" w:cs="Times New Roman" w:hint="eastAsia"/>
          <w:b/>
          <w:sz w:val="28"/>
          <w:szCs w:val="32"/>
        </w:rPr>
        <w:t>星期</w:t>
      </w:r>
      <w:r w:rsidR="00C31A71" w:rsidRPr="00F11EC3">
        <w:rPr>
          <w:rFonts w:eastAsia="微软雅黑" w:cs="Times New Roman" w:hint="eastAsia"/>
          <w:b/>
          <w:sz w:val="28"/>
          <w:szCs w:val="32"/>
        </w:rPr>
        <w:t>二</w:t>
      </w:r>
      <w:r w:rsidR="00291874" w:rsidRPr="00F11EC3">
        <w:rPr>
          <w:rFonts w:eastAsia="微软雅黑" w:cs="Times New Roman" w:hint="eastAsia"/>
          <w:b/>
          <w:sz w:val="28"/>
          <w:szCs w:val="32"/>
        </w:rPr>
        <w:t>）</w:t>
      </w:r>
      <w:r w:rsidR="00A81664" w:rsidRPr="00F11EC3">
        <w:rPr>
          <w:rFonts w:eastAsia="微软雅黑" w:cs="Times New Roman" w:hint="eastAsia"/>
          <w:b/>
          <w:sz w:val="28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2398"/>
        <w:gridCol w:w="1408"/>
        <w:gridCol w:w="2443"/>
        <w:gridCol w:w="757"/>
      </w:tblGrid>
      <w:tr w:rsidR="00F11EC3" w:rsidRPr="00F11EC3" w:rsidTr="00D14324">
        <w:trPr>
          <w:jc w:val="center"/>
        </w:trPr>
        <w:tc>
          <w:tcPr>
            <w:tcW w:w="8396" w:type="dxa"/>
            <w:gridSpan w:val="5"/>
            <w:vAlign w:val="center"/>
          </w:tcPr>
          <w:p w:rsidR="00431AD7" w:rsidRPr="00F11EC3" w:rsidRDefault="00431AD7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 w:val="28"/>
                <w:szCs w:val="28"/>
              </w:rPr>
            </w:pPr>
            <w:r w:rsidRPr="00F11EC3">
              <w:rPr>
                <w:rFonts w:eastAsia="微软雅黑" w:cs="Times New Roman" w:hint="eastAsia"/>
                <w:b/>
                <w:sz w:val="28"/>
                <w:szCs w:val="28"/>
              </w:rPr>
              <w:t>储运技术培训</w:t>
            </w:r>
            <w:r w:rsidR="00CA5712">
              <w:rPr>
                <w:rFonts w:eastAsia="微软雅黑" w:cs="Times New Roman" w:hint="eastAsia"/>
                <w:b/>
                <w:sz w:val="28"/>
                <w:szCs w:val="28"/>
              </w:rPr>
              <w:t>（中文）</w:t>
            </w:r>
          </w:p>
        </w:tc>
      </w:tr>
      <w:tr w:rsidR="00F11EC3" w:rsidRPr="00F11EC3" w:rsidTr="00431AD7">
        <w:trPr>
          <w:jc w:val="center"/>
        </w:trPr>
        <w:tc>
          <w:tcPr>
            <w:tcW w:w="1390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时间</w:t>
            </w:r>
          </w:p>
        </w:tc>
        <w:tc>
          <w:tcPr>
            <w:tcW w:w="2398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内容</w:t>
            </w:r>
          </w:p>
        </w:tc>
        <w:tc>
          <w:tcPr>
            <w:tcW w:w="1408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主讲人</w:t>
            </w:r>
          </w:p>
        </w:tc>
        <w:tc>
          <w:tcPr>
            <w:tcW w:w="2443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主讲人简介</w:t>
            </w:r>
          </w:p>
        </w:tc>
        <w:tc>
          <w:tcPr>
            <w:tcW w:w="757" w:type="dxa"/>
            <w:vAlign w:val="center"/>
          </w:tcPr>
          <w:p w:rsidR="00C31A71" w:rsidRPr="00F11EC3" w:rsidRDefault="00E4377C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地点</w:t>
            </w:r>
          </w:p>
        </w:tc>
      </w:tr>
      <w:tr w:rsidR="00F11EC3" w:rsidRPr="00F11EC3" w:rsidTr="00431AD7">
        <w:trPr>
          <w:jc w:val="center"/>
        </w:trPr>
        <w:tc>
          <w:tcPr>
            <w:tcW w:w="1390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8:30-11:30</w:t>
            </w:r>
          </w:p>
        </w:tc>
        <w:tc>
          <w:tcPr>
            <w:tcW w:w="2398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/>
                <w:szCs w:val="24"/>
              </w:rPr>
              <w:t>管道完整性管理</w:t>
            </w:r>
            <w:r w:rsidRPr="00F11EC3">
              <w:rPr>
                <w:rFonts w:eastAsia="微软雅黑" w:cs="Times New Roman" w:hint="eastAsia"/>
                <w:szCs w:val="24"/>
              </w:rPr>
              <w:t>技术</w:t>
            </w:r>
          </w:p>
        </w:tc>
        <w:tc>
          <w:tcPr>
            <w:tcW w:w="1408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proofErr w:type="spellStart"/>
            <w:r w:rsidRPr="00F11EC3">
              <w:rPr>
                <w:rFonts w:eastAsia="微软雅黑" w:cs="Times New Roman" w:hint="eastAsia"/>
                <w:szCs w:val="24"/>
              </w:rPr>
              <w:t>Renkang</w:t>
            </w:r>
            <w:proofErr w:type="spellEnd"/>
            <w:r w:rsidRPr="00F11EC3">
              <w:rPr>
                <w:rFonts w:eastAsia="微软雅黑" w:cs="Times New Roman" w:hint="eastAsia"/>
                <w:szCs w:val="24"/>
              </w:rPr>
              <w:t xml:space="preserve"> Zhu</w:t>
            </w:r>
          </w:p>
        </w:tc>
        <w:tc>
          <w:tcPr>
            <w:tcW w:w="2443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加拿大安桥管道公司高级工程师</w:t>
            </w:r>
          </w:p>
        </w:tc>
        <w:tc>
          <w:tcPr>
            <w:tcW w:w="757" w:type="dxa"/>
            <w:vMerge w:val="restart"/>
            <w:vAlign w:val="center"/>
          </w:tcPr>
          <w:p w:rsidR="00C31A71" w:rsidRPr="00F11EC3" w:rsidRDefault="00E4377C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工科</w:t>
            </w:r>
            <w:r w:rsidRPr="00F11EC3">
              <w:rPr>
                <w:rFonts w:eastAsia="微软雅黑" w:cs="Times New Roman" w:hint="eastAsia"/>
                <w:szCs w:val="24"/>
              </w:rPr>
              <w:t>D</w:t>
            </w:r>
            <w:r w:rsidRPr="00F11EC3">
              <w:rPr>
                <w:rFonts w:eastAsia="微软雅黑" w:cs="Times New Roman"/>
                <w:szCs w:val="24"/>
              </w:rPr>
              <w:t>345</w:t>
            </w:r>
          </w:p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</w:p>
        </w:tc>
      </w:tr>
      <w:tr w:rsidR="00C31A71" w:rsidRPr="00F11EC3" w:rsidTr="00431AD7">
        <w:trPr>
          <w:jc w:val="center"/>
        </w:trPr>
        <w:tc>
          <w:tcPr>
            <w:tcW w:w="1390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14:30-17:30</w:t>
            </w:r>
          </w:p>
        </w:tc>
        <w:tc>
          <w:tcPr>
            <w:tcW w:w="2398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油气</w:t>
            </w:r>
            <w:r w:rsidRPr="00F11EC3">
              <w:rPr>
                <w:rFonts w:eastAsia="微软雅黑" w:cs="Times New Roman"/>
                <w:szCs w:val="24"/>
              </w:rPr>
              <w:t>管道系统设计</w:t>
            </w:r>
          </w:p>
        </w:tc>
        <w:tc>
          <w:tcPr>
            <w:tcW w:w="1408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proofErr w:type="spellStart"/>
            <w:r w:rsidRPr="00F11EC3">
              <w:rPr>
                <w:rFonts w:eastAsia="微软雅黑" w:cs="Times New Roman" w:hint="eastAsia"/>
                <w:szCs w:val="24"/>
              </w:rPr>
              <w:t>Yansheng</w:t>
            </w:r>
            <w:proofErr w:type="spellEnd"/>
            <w:r w:rsidRPr="00F11EC3">
              <w:rPr>
                <w:rFonts w:eastAsia="微软雅黑" w:cs="Times New Roman" w:hint="eastAsia"/>
                <w:szCs w:val="24"/>
              </w:rPr>
              <w:t xml:space="preserve"> Yu</w:t>
            </w:r>
          </w:p>
        </w:tc>
        <w:tc>
          <w:tcPr>
            <w:tcW w:w="2443" w:type="dxa"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加拿大安桥管道公司高级工程师</w:t>
            </w:r>
          </w:p>
        </w:tc>
        <w:tc>
          <w:tcPr>
            <w:tcW w:w="757" w:type="dxa"/>
            <w:vMerge/>
            <w:vAlign w:val="center"/>
          </w:tcPr>
          <w:p w:rsidR="00C31A71" w:rsidRPr="00F11EC3" w:rsidRDefault="00C31A71" w:rsidP="00C31A7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</w:p>
        </w:tc>
      </w:tr>
    </w:tbl>
    <w:p w:rsidR="00D81638" w:rsidRPr="00F11EC3" w:rsidRDefault="00D81638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431AD7" w:rsidRPr="00F11EC3" w:rsidRDefault="00E4377C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t>日期：</w:t>
      </w:r>
      <w:r w:rsidRPr="00F11EC3">
        <w:rPr>
          <w:rFonts w:eastAsia="微软雅黑" w:cs="Times New Roman" w:hint="eastAsia"/>
          <w:b/>
          <w:sz w:val="28"/>
          <w:szCs w:val="32"/>
        </w:rPr>
        <w:t>1</w:t>
      </w:r>
      <w:r w:rsidRPr="00F11EC3">
        <w:rPr>
          <w:rFonts w:eastAsia="微软雅黑" w:cs="Times New Roman"/>
          <w:b/>
          <w:sz w:val="28"/>
          <w:szCs w:val="32"/>
        </w:rPr>
        <w:t>0</w:t>
      </w:r>
      <w:r w:rsidRPr="00F11EC3">
        <w:rPr>
          <w:rFonts w:eastAsia="微软雅黑" w:cs="Times New Roman" w:hint="eastAsia"/>
          <w:b/>
          <w:sz w:val="28"/>
          <w:szCs w:val="32"/>
        </w:rPr>
        <w:t>月</w:t>
      </w:r>
      <w:r w:rsidRPr="00F11EC3">
        <w:rPr>
          <w:rFonts w:eastAsia="微软雅黑" w:cs="Times New Roman"/>
          <w:b/>
          <w:sz w:val="28"/>
          <w:szCs w:val="32"/>
        </w:rPr>
        <w:t>30</w:t>
      </w:r>
      <w:r w:rsidRPr="00F11EC3">
        <w:rPr>
          <w:rFonts w:eastAsia="微软雅黑" w:cs="Times New Roman" w:hint="eastAsia"/>
          <w:b/>
          <w:sz w:val="28"/>
          <w:szCs w:val="32"/>
        </w:rPr>
        <w:t>日（星期三）</w:t>
      </w:r>
      <w:r w:rsidRPr="00F11EC3">
        <w:rPr>
          <w:rFonts w:eastAsia="微软雅黑" w:cs="Times New Roman" w:hint="eastAsia"/>
          <w:b/>
          <w:sz w:val="28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2515"/>
        <w:gridCol w:w="1984"/>
        <w:gridCol w:w="1813"/>
        <w:gridCol w:w="757"/>
      </w:tblGrid>
      <w:tr w:rsidR="00F11EC3" w:rsidRPr="00F11EC3" w:rsidTr="00CA5712">
        <w:trPr>
          <w:jc w:val="center"/>
        </w:trPr>
        <w:tc>
          <w:tcPr>
            <w:tcW w:w="8459" w:type="dxa"/>
            <w:gridSpan w:val="5"/>
            <w:vAlign w:val="center"/>
          </w:tcPr>
          <w:p w:rsidR="00E4377C" w:rsidRPr="00F11EC3" w:rsidRDefault="00E4377C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 w:val="28"/>
                <w:szCs w:val="28"/>
              </w:rPr>
              <w:t>储运技术培训</w:t>
            </w:r>
            <w:r w:rsidR="00CA5712">
              <w:rPr>
                <w:rFonts w:eastAsia="微软雅黑" w:cs="Times New Roman" w:hint="eastAsia"/>
                <w:b/>
                <w:sz w:val="28"/>
                <w:szCs w:val="28"/>
              </w:rPr>
              <w:t>（俄语讲课中文交传翻译）</w:t>
            </w:r>
          </w:p>
        </w:tc>
      </w:tr>
      <w:tr w:rsidR="00F11EC3" w:rsidRPr="00F11EC3" w:rsidTr="00CA5712">
        <w:trPr>
          <w:jc w:val="center"/>
        </w:trPr>
        <w:tc>
          <w:tcPr>
            <w:tcW w:w="1390" w:type="dxa"/>
            <w:vAlign w:val="center"/>
          </w:tcPr>
          <w:p w:rsidR="00431AD7" w:rsidRPr="00F11EC3" w:rsidRDefault="00431AD7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时间</w:t>
            </w:r>
          </w:p>
        </w:tc>
        <w:tc>
          <w:tcPr>
            <w:tcW w:w="2515" w:type="dxa"/>
            <w:vAlign w:val="center"/>
          </w:tcPr>
          <w:p w:rsidR="00431AD7" w:rsidRPr="00F11EC3" w:rsidRDefault="00431AD7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内容</w:t>
            </w:r>
          </w:p>
        </w:tc>
        <w:tc>
          <w:tcPr>
            <w:tcW w:w="1984" w:type="dxa"/>
            <w:vAlign w:val="center"/>
          </w:tcPr>
          <w:p w:rsidR="00431AD7" w:rsidRPr="00F11EC3" w:rsidRDefault="00431AD7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主讲人</w:t>
            </w:r>
          </w:p>
        </w:tc>
        <w:tc>
          <w:tcPr>
            <w:tcW w:w="1813" w:type="dxa"/>
            <w:vAlign w:val="center"/>
          </w:tcPr>
          <w:p w:rsidR="00431AD7" w:rsidRPr="00F11EC3" w:rsidRDefault="00431AD7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主讲人简介</w:t>
            </w:r>
          </w:p>
        </w:tc>
        <w:tc>
          <w:tcPr>
            <w:tcW w:w="757" w:type="dxa"/>
            <w:vAlign w:val="center"/>
          </w:tcPr>
          <w:p w:rsidR="00431AD7" w:rsidRPr="00F11EC3" w:rsidRDefault="00E4377C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地点</w:t>
            </w:r>
          </w:p>
        </w:tc>
      </w:tr>
      <w:tr w:rsidR="00CA5712" w:rsidRPr="00F11EC3" w:rsidTr="00CA5712">
        <w:trPr>
          <w:jc w:val="center"/>
        </w:trPr>
        <w:tc>
          <w:tcPr>
            <w:tcW w:w="1390" w:type="dxa"/>
            <w:vAlign w:val="center"/>
          </w:tcPr>
          <w:p w:rsidR="00CA5712" w:rsidRPr="00F11EC3" w:rsidRDefault="00CA5712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8:30-11:30</w:t>
            </w:r>
          </w:p>
        </w:tc>
        <w:tc>
          <w:tcPr>
            <w:tcW w:w="2515" w:type="dxa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俄罗斯油气管道技术</w:t>
            </w:r>
          </w:p>
        </w:tc>
        <w:tc>
          <w:tcPr>
            <w:tcW w:w="1984" w:type="dxa"/>
            <w:vAlign w:val="center"/>
          </w:tcPr>
          <w:p w:rsidR="00CA5712" w:rsidRPr="00F11EC3" w:rsidRDefault="00CA5712" w:rsidP="00CA5712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proofErr w:type="spellStart"/>
            <w:r w:rsidRPr="00F11EC3">
              <w:rPr>
                <w:rFonts w:eastAsia="微软雅黑" w:cs="Times New Roman"/>
                <w:szCs w:val="24"/>
              </w:rPr>
              <w:t>Polyakov</w:t>
            </w:r>
            <w:proofErr w:type="spellEnd"/>
            <w:r w:rsidRPr="00F11EC3">
              <w:rPr>
                <w:rFonts w:eastAsia="微软雅黑" w:cs="Times New Roman"/>
                <w:szCs w:val="24"/>
              </w:rPr>
              <w:t xml:space="preserve"> </w:t>
            </w:r>
            <w:r>
              <w:rPr>
                <w:rFonts w:eastAsia="微软雅黑" w:cs="Times New Roman" w:hint="eastAsia"/>
                <w:szCs w:val="24"/>
              </w:rPr>
              <w:t>V A</w:t>
            </w:r>
            <w:r>
              <w:rPr>
                <w:rFonts w:eastAsia="微软雅黑" w:cs="Times New Roman" w:hint="eastAsia"/>
                <w:szCs w:val="24"/>
              </w:rPr>
              <w:br/>
            </w:r>
            <w:r>
              <w:rPr>
                <w:rFonts w:eastAsia="微软雅黑" w:cs="Times New Roman" w:hint="eastAsia"/>
                <w:szCs w:val="24"/>
              </w:rPr>
              <w:t>（翻译：卡佳）</w:t>
            </w:r>
          </w:p>
        </w:tc>
        <w:tc>
          <w:tcPr>
            <w:tcW w:w="1813" w:type="dxa"/>
            <w:vAlign w:val="center"/>
          </w:tcPr>
          <w:p w:rsidR="00CA5712" w:rsidRPr="00F11EC3" w:rsidRDefault="00CA5712" w:rsidP="00CA5712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俄罗斯古勃金大学教授</w:t>
            </w:r>
          </w:p>
        </w:tc>
        <w:tc>
          <w:tcPr>
            <w:tcW w:w="757" w:type="dxa"/>
            <w:vMerge w:val="restart"/>
            <w:vAlign w:val="center"/>
          </w:tcPr>
          <w:p w:rsidR="00CA5712" w:rsidRPr="00F11EC3" w:rsidRDefault="00CA5712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工科</w:t>
            </w:r>
            <w:r w:rsidRPr="00F11EC3">
              <w:rPr>
                <w:rFonts w:eastAsia="微软雅黑" w:cs="Times New Roman" w:hint="eastAsia"/>
                <w:szCs w:val="24"/>
              </w:rPr>
              <w:t>D</w:t>
            </w:r>
            <w:r w:rsidRPr="00F11EC3">
              <w:rPr>
                <w:rFonts w:eastAsia="微软雅黑" w:cs="Times New Roman"/>
                <w:szCs w:val="24"/>
              </w:rPr>
              <w:t>345</w:t>
            </w:r>
          </w:p>
        </w:tc>
      </w:tr>
      <w:tr w:rsidR="00CA5712" w:rsidRPr="00F11EC3" w:rsidTr="00CA5712">
        <w:trPr>
          <w:trHeight w:val="330"/>
          <w:jc w:val="center"/>
        </w:trPr>
        <w:tc>
          <w:tcPr>
            <w:tcW w:w="1390" w:type="dxa"/>
            <w:vAlign w:val="center"/>
          </w:tcPr>
          <w:p w:rsidR="00CA5712" w:rsidRPr="00F11EC3" w:rsidRDefault="00CA5712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14:30-17:30</w:t>
            </w:r>
          </w:p>
        </w:tc>
        <w:tc>
          <w:tcPr>
            <w:tcW w:w="2515" w:type="dxa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中哈油气管道工程</w:t>
            </w:r>
          </w:p>
        </w:tc>
        <w:tc>
          <w:tcPr>
            <w:tcW w:w="1984" w:type="dxa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proofErr w:type="spellStart"/>
            <w:r w:rsidRPr="00F11EC3">
              <w:rPr>
                <w:rFonts w:eastAsia="微软雅黑" w:cs="Times New Roman" w:hint="eastAsia"/>
                <w:szCs w:val="24"/>
              </w:rPr>
              <w:t>Amangali</w:t>
            </w:r>
            <w:proofErr w:type="spellEnd"/>
            <w:r>
              <w:rPr>
                <w:rFonts w:eastAsia="微软雅黑" w:cs="Times New Roman"/>
                <w:szCs w:val="24"/>
              </w:rPr>
              <w:br/>
            </w:r>
            <w:r>
              <w:rPr>
                <w:rFonts w:eastAsia="微软雅黑" w:cs="Times New Roman" w:hint="eastAsia"/>
                <w:szCs w:val="24"/>
              </w:rPr>
              <w:t>（翻译：孟宏宏）</w:t>
            </w:r>
          </w:p>
        </w:tc>
        <w:tc>
          <w:tcPr>
            <w:tcW w:w="1813" w:type="dxa"/>
            <w:vAlign w:val="center"/>
          </w:tcPr>
          <w:p w:rsidR="00CA5712" w:rsidRPr="00F11EC3" w:rsidRDefault="00CA5712" w:rsidP="00CA5712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哈萨克斯坦国家工程院院士</w:t>
            </w:r>
          </w:p>
        </w:tc>
        <w:tc>
          <w:tcPr>
            <w:tcW w:w="757" w:type="dxa"/>
            <w:vMerge/>
            <w:vAlign w:val="center"/>
          </w:tcPr>
          <w:p w:rsidR="00CA5712" w:rsidRPr="00F11EC3" w:rsidRDefault="00CA5712" w:rsidP="00D14324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</w:p>
        </w:tc>
      </w:tr>
    </w:tbl>
    <w:p w:rsidR="002236EF" w:rsidRPr="00F11EC3" w:rsidRDefault="002236EF" w:rsidP="002236EF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lastRenderedPageBreak/>
        <w:t>日期：</w:t>
      </w:r>
      <w:r w:rsidRPr="00F11EC3">
        <w:rPr>
          <w:rFonts w:eastAsia="微软雅黑" w:cs="Times New Roman" w:hint="eastAsia"/>
          <w:b/>
          <w:sz w:val="28"/>
          <w:szCs w:val="32"/>
        </w:rPr>
        <w:t>1</w:t>
      </w:r>
      <w:r w:rsidRPr="00F11EC3">
        <w:rPr>
          <w:rFonts w:eastAsia="微软雅黑" w:cs="Times New Roman"/>
          <w:b/>
          <w:sz w:val="28"/>
          <w:szCs w:val="32"/>
        </w:rPr>
        <w:t>0</w:t>
      </w:r>
      <w:r w:rsidRPr="00F11EC3">
        <w:rPr>
          <w:rFonts w:eastAsia="微软雅黑" w:cs="Times New Roman" w:hint="eastAsia"/>
          <w:b/>
          <w:sz w:val="28"/>
          <w:szCs w:val="32"/>
        </w:rPr>
        <w:t>月</w:t>
      </w:r>
      <w:r w:rsidRPr="00F11EC3">
        <w:rPr>
          <w:rFonts w:eastAsia="微软雅黑" w:cs="Times New Roman"/>
          <w:b/>
          <w:sz w:val="28"/>
          <w:szCs w:val="32"/>
        </w:rPr>
        <w:t>31</w:t>
      </w:r>
      <w:r w:rsidRPr="00F11EC3">
        <w:rPr>
          <w:rFonts w:eastAsia="微软雅黑" w:cs="Times New Roman" w:hint="eastAsia"/>
          <w:b/>
          <w:sz w:val="28"/>
          <w:szCs w:val="32"/>
        </w:rPr>
        <w:t>日（星期四）</w:t>
      </w:r>
      <w:r w:rsidRPr="00F11EC3">
        <w:rPr>
          <w:rFonts w:eastAsia="微软雅黑" w:cs="Times New Roman" w:hint="eastAsia"/>
          <w:b/>
          <w:sz w:val="28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2253"/>
        <w:gridCol w:w="1574"/>
        <w:gridCol w:w="2294"/>
        <w:gridCol w:w="750"/>
      </w:tblGrid>
      <w:tr w:rsidR="00F11EC3" w:rsidRPr="00F11EC3" w:rsidTr="00D14324">
        <w:trPr>
          <w:jc w:val="center"/>
        </w:trPr>
        <w:tc>
          <w:tcPr>
            <w:tcW w:w="8272" w:type="dxa"/>
            <w:gridSpan w:val="5"/>
            <w:vAlign w:val="center"/>
          </w:tcPr>
          <w:p w:rsidR="00982171" w:rsidRPr="00F11EC3" w:rsidRDefault="00982171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 w:val="28"/>
                <w:szCs w:val="28"/>
              </w:rPr>
              <w:t>储运技术培训</w:t>
            </w:r>
            <w:r w:rsidR="00CA5712">
              <w:rPr>
                <w:rFonts w:eastAsia="微软雅黑" w:cs="Times New Roman" w:hint="eastAsia"/>
                <w:b/>
                <w:sz w:val="28"/>
                <w:szCs w:val="28"/>
              </w:rPr>
              <w:t>（中文）</w:t>
            </w:r>
          </w:p>
        </w:tc>
      </w:tr>
      <w:tr w:rsidR="00F11EC3" w:rsidRPr="00F11EC3" w:rsidTr="00CA5712">
        <w:trPr>
          <w:jc w:val="center"/>
        </w:trPr>
        <w:tc>
          <w:tcPr>
            <w:tcW w:w="1401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时间</w:t>
            </w:r>
          </w:p>
        </w:tc>
        <w:tc>
          <w:tcPr>
            <w:tcW w:w="2253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内容</w:t>
            </w:r>
          </w:p>
        </w:tc>
        <w:tc>
          <w:tcPr>
            <w:tcW w:w="1574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主讲人</w:t>
            </w:r>
          </w:p>
        </w:tc>
        <w:tc>
          <w:tcPr>
            <w:tcW w:w="2294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主讲人简介</w:t>
            </w:r>
          </w:p>
        </w:tc>
        <w:tc>
          <w:tcPr>
            <w:tcW w:w="750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地点</w:t>
            </w:r>
          </w:p>
        </w:tc>
      </w:tr>
      <w:tr w:rsidR="00F11EC3" w:rsidRPr="00F11EC3" w:rsidTr="00CA5712">
        <w:trPr>
          <w:trHeight w:val="285"/>
          <w:jc w:val="center"/>
        </w:trPr>
        <w:tc>
          <w:tcPr>
            <w:tcW w:w="1401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8:30-11:30</w:t>
            </w:r>
          </w:p>
        </w:tc>
        <w:tc>
          <w:tcPr>
            <w:tcW w:w="2253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油气管道数字化技术</w:t>
            </w:r>
          </w:p>
        </w:tc>
        <w:tc>
          <w:tcPr>
            <w:tcW w:w="1574" w:type="dxa"/>
            <w:vAlign w:val="center"/>
          </w:tcPr>
          <w:p w:rsidR="002236EF" w:rsidRPr="00F11EC3" w:rsidRDefault="002236EF" w:rsidP="00C17C96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proofErr w:type="spellStart"/>
            <w:r w:rsidRPr="00F11EC3">
              <w:rPr>
                <w:rFonts w:eastAsia="微软雅黑" w:cs="Times New Roman" w:hint="eastAsia"/>
                <w:szCs w:val="24"/>
              </w:rPr>
              <w:t>Haifeng</w:t>
            </w:r>
            <w:proofErr w:type="spellEnd"/>
            <w:r w:rsidRPr="00F11EC3">
              <w:rPr>
                <w:rFonts w:eastAsia="微软雅黑" w:cs="Times New Roman" w:hint="eastAsia"/>
                <w:szCs w:val="24"/>
              </w:rPr>
              <w:t xml:space="preserve"> Wu</w:t>
            </w:r>
            <w:r w:rsidR="00CA5712">
              <w:rPr>
                <w:rFonts w:eastAsia="微软雅黑" w:cs="Times New Roman"/>
                <w:szCs w:val="24"/>
              </w:rPr>
              <w:br/>
            </w:r>
            <w:proofErr w:type="spellStart"/>
            <w:r w:rsidR="00CA5712">
              <w:rPr>
                <w:rFonts w:eastAsia="微软雅黑" w:cs="Times New Roman" w:hint="eastAsia"/>
                <w:szCs w:val="24"/>
              </w:rPr>
              <w:t>Junch</w:t>
            </w:r>
            <w:r w:rsidR="00C17C96">
              <w:rPr>
                <w:rFonts w:eastAsia="微软雅黑" w:cs="Times New Roman" w:hint="eastAsia"/>
                <w:szCs w:val="24"/>
              </w:rPr>
              <w:t>eng</w:t>
            </w:r>
            <w:proofErr w:type="spellEnd"/>
            <w:r w:rsidR="00CA5712">
              <w:rPr>
                <w:rFonts w:eastAsia="微软雅黑" w:cs="Times New Roman" w:hint="eastAsia"/>
                <w:szCs w:val="24"/>
              </w:rPr>
              <w:t xml:space="preserve"> Mu</w:t>
            </w:r>
          </w:p>
        </w:tc>
        <w:tc>
          <w:tcPr>
            <w:tcW w:w="2294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挪威康士伯数码</w:t>
            </w:r>
          </w:p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大中国地区总经理</w:t>
            </w:r>
          </w:p>
        </w:tc>
        <w:tc>
          <w:tcPr>
            <w:tcW w:w="750" w:type="dxa"/>
            <w:vMerge w:val="restart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工科</w:t>
            </w:r>
            <w:r w:rsidRPr="00F11EC3">
              <w:rPr>
                <w:rFonts w:eastAsia="微软雅黑" w:cs="Times New Roman" w:hint="eastAsia"/>
                <w:szCs w:val="24"/>
              </w:rPr>
              <w:t>D</w:t>
            </w:r>
            <w:r w:rsidRPr="00F11EC3">
              <w:rPr>
                <w:rFonts w:eastAsia="微软雅黑" w:cs="Times New Roman"/>
                <w:szCs w:val="24"/>
              </w:rPr>
              <w:t>345</w:t>
            </w:r>
          </w:p>
        </w:tc>
      </w:tr>
      <w:tr w:rsidR="00F11EC3" w:rsidRPr="00F11EC3" w:rsidTr="00CA5712">
        <w:trPr>
          <w:trHeight w:val="165"/>
          <w:jc w:val="center"/>
        </w:trPr>
        <w:tc>
          <w:tcPr>
            <w:tcW w:w="1401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14:30-17:30</w:t>
            </w:r>
          </w:p>
        </w:tc>
        <w:tc>
          <w:tcPr>
            <w:tcW w:w="2253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/>
                <w:szCs w:val="24"/>
              </w:rPr>
              <w:t>油气管道应力腐蚀</w:t>
            </w:r>
          </w:p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/>
                <w:szCs w:val="24"/>
              </w:rPr>
              <w:t>开裂</w:t>
            </w:r>
            <w:r w:rsidRPr="00F11EC3">
              <w:rPr>
                <w:rFonts w:eastAsia="微软雅黑" w:cs="Times New Roman" w:hint="eastAsia"/>
                <w:szCs w:val="24"/>
              </w:rPr>
              <w:t>技术</w:t>
            </w:r>
          </w:p>
        </w:tc>
        <w:tc>
          <w:tcPr>
            <w:tcW w:w="1574" w:type="dxa"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Frank Cheng</w:t>
            </w:r>
          </w:p>
        </w:tc>
        <w:tc>
          <w:tcPr>
            <w:tcW w:w="2294" w:type="dxa"/>
            <w:vAlign w:val="center"/>
          </w:tcPr>
          <w:p w:rsidR="002236EF" w:rsidRPr="00F11EC3" w:rsidRDefault="002236EF" w:rsidP="00E25C38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卡尔加里大学教授、</w:t>
            </w:r>
            <w:r w:rsidR="00E25C38">
              <w:rPr>
                <w:rFonts w:eastAsia="微软雅黑" w:cs="Times New Roman" w:hint="eastAsia"/>
                <w:szCs w:val="24"/>
              </w:rPr>
              <w:t>欧盟</w:t>
            </w:r>
            <w:r w:rsidRPr="00F11EC3">
              <w:rPr>
                <w:rFonts w:eastAsia="微软雅黑" w:cs="Times New Roman" w:hint="eastAsia"/>
                <w:szCs w:val="24"/>
              </w:rPr>
              <w:t>院士</w:t>
            </w:r>
          </w:p>
        </w:tc>
        <w:tc>
          <w:tcPr>
            <w:tcW w:w="750" w:type="dxa"/>
            <w:vMerge/>
            <w:vAlign w:val="center"/>
          </w:tcPr>
          <w:p w:rsidR="002236EF" w:rsidRPr="00F11EC3" w:rsidRDefault="002236EF" w:rsidP="002236E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</w:p>
        </w:tc>
      </w:tr>
    </w:tbl>
    <w:p w:rsidR="00C31A71" w:rsidRDefault="00C31A71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2757"/>
        <w:gridCol w:w="2758"/>
      </w:tblGrid>
      <w:tr w:rsidR="00CA5712" w:rsidRPr="00F11EC3" w:rsidTr="00E75ADF">
        <w:trPr>
          <w:trHeight w:val="165"/>
          <w:jc w:val="center"/>
        </w:trPr>
        <w:tc>
          <w:tcPr>
            <w:tcW w:w="8272" w:type="dxa"/>
            <w:gridSpan w:val="3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 w:val="28"/>
                <w:szCs w:val="28"/>
              </w:rPr>
              <w:t>专家报到</w:t>
            </w:r>
          </w:p>
        </w:tc>
      </w:tr>
      <w:tr w:rsidR="00CA5712" w:rsidRPr="00F11EC3" w:rsidTr="00E75ADF">
        <w:trPr>
          <w:trHeight w:val="165"/>
          <w:jc w:val="center"/>
        </w:trPr>
        <w:tc>
          <w:tcPr>
            <w:tcW w:w="2757" w:type="dxa"/>
          </w:tcPr>
          <w:p w:rsidR="00CA5712" w:rsidRPr="00F11EC3" w:rsidRDefault="00CA5712" w:rsidP="00E75ADF">
            <w:pPr>
              <w:widowControl/>
              <w:spacing w:line="480" w:lineRule="auto"/>
              <w:ind w:firstLineChars="0" w:firstLine="0"/>
              <w:jc w:val="center"/>
              <w:rPr>
                <w:rFonts w:eastAsia="微软雅黑" w:cs="Times New Roman"/>
                <w:b/>
                <w:szCs w:val="32"/>
              </w:rPr>
            </w:pPr>
            <w:r w:rsidRPr="00F11EC3">
              <w:rPr>
                <w:rFonts w:eastAsia="微软雅黑" w:cs="Times New Roman"/>
                <w:b/>
                <w:szCs w:val="32"/>
              </w:rPr>
              <w:t>时间</w:t>
            </w:r>
          </w:p>
        </w:tc>
        <w:tc>
          <w:tcPr>
            <w:tcW w:w="2757" w:type="dxa"/>
          </w:tcPr>
          <w:p w:rsidR="00CA5712" w:rsidRPr="00F11EC3" w:rsidRDefault="00CA5712" w:rsidP="00E75ADF">
            <w:pPr>
              <w:widowControl/>
              <w:spacing w:line="480" w:lineRule="auto"/>
              <w:ind w:firstLineChars="0" w:firstLine="0"/>
              <w:jc w:val="center"/>
              <w:rPr>
                <w:rFonts w:eastAsia="微软雅黑" w:cs="Times New Roman"/>
                <w:b/>
                <w:szCs w:val="32"/>
              </w:rPr>
            </w:pPr>
            <w:r w:rsidRPr="00F11EC3">
              <w:rPr>
                <w:rFonts w:eastAsia="微软雅黑" w:cs="Times New Roman"/>
                <w:b/>
                <w:szCs w:val="32"/>
              </w:rPr>
              <w:t>内容</w:t>
            </w:r>
          </w:p>
        </w:tc>
        <w:tc>
          <w:tcPr>
            <w:tcW w:w="2758" w:type="dxa"/>
          </w:tcPr>
          <w:p w:rsidR="00CA5712" w:rsidRPr="00F11EC3" w:rsidRDefault="00CA5712" w:rsidP="00E75ADF">
            <w:pPr>
              <w:widowControl/>
              <w:spacing w:line="480" w:lineRule="auto"/>
              <w:ind w:firstLineChars="0" w:firstLine="0"/>
              <w:jc w:val="center"/>
              <w:rPr>
                <w:rFonts w:eastAsia="微软雅黑" w:cs="Times New Roman"/>
                <w:b/>
                <w:szCs w:val="32"/>
              </w:rPr>
            </w:pPr>
            <w:r w:rsidRPr="00F11EC3">
              <w:rPr>
                <w:rFonts w:eastAsia="微软雅黑" w:cs="Times New Roman"/>
                <w:b/>
                <w:szCs w:val="32"/>
              </w:rPr>
              <w:t>地点</w:t>
            </w:r>
          </w:p>
        </w:tc>
      </w:tr>
      <w:tr w:rsidR="00CA5712" w:rsidRPr="00F11EC3" w:rsidTr="00E75ADF">
        <w:trPr>
          <w:trHeight w:val="165"/>
          <w:jc w:val="center"/>
        </w:trPr>
        <w:tc>
          <w:tcPr>
            <w:tcW w:w="2757" w:type="dxa"/>
          </w:tcPr>
          <w:p w:rsidR="00CA5712" w:rsidRPr="00F11EC3" w:rsidRDefault="00CA5712" w:rsidP="00E75ADF">
            <w:pPr>
              <w:widowControl/>
              <w:spacing w:line="480" w:lineRule="auto"/>
              <w:ind w:firstLineChars="0" w:firstLine="0"/>
              <w:jc w:val="center"/>
              <w:rPr>
                <w:rFonts w:eastAsia="微软雅黑" w:cs="Times New Roman"/>
                <w:szCs w:val="32"/>
              </w:rPr>
            </w:pPr>
            <w:r w:rsidRPr="00F11EC3">
              <w:rPr>
                <w:rFonts w:eastAsia="微软雅黑" w:cs="Times New Roman" w:hint="eastAsia"/>
                <w:szCs w:val="32"/>
              </w:rPr>
              <w:t>上午</w:t>
            </w:r>
          </w:p>
        </w:tc>
        <w:tc>
          <w:tcPr>
            <w:tcW w:w="2757" w:type="dxa"/>
          </w:tcPr>
          <w:p w:rsidR="00CA5712" w:rsidRPr="00F11EC3" w:rsidRDefault="00CA5712" w:rsidP="00E75ADF">
            <w:pPr>
              <w:widowControl/>
              <w:spacing w:line="480" w:lineRule="auto"/>
              <w:ind w:firstLineChars="0" w:firstLine="0"/>
              <w:jc w:val="center"/>
              <w:rPr>
                <w:rFonts w:eastAsia="微软雅黑" w:cs="Times New Roman"/>
                <w:szCs w:val="32"/>
              </w:rPr>
            </w:pPr>
            <w:r w:rsidRPr="00F11EC3">
              <w:rPr>
                <w:rFonts w:eastAsia="微软雅黑" w:cs="Times New Roman" w:hint="eastAsia"/>
                <w:szCs w:val="32"/>
              </w:rPr>
              <w:t>专家报到</w:t>
            </w:r>
          </w:p>
        </w:tc>
        <w:tc>
          <w:tcPr>
            <w:tcW w:w="2758" w:type="dxa"/>
          </w:tcPr>
          <w:p w:rsidR="00CA5712" w:rsidRPr="00F11EC3" w:rsidRDefault="00CA5712" w:rsidP="00E75ADF">
            <w:pPr>
              <w:widowControl/>
              <w:spacing w:line="480" w:lineRule="auto"/>
              <w:ind w:firstLineChars="0" w:firstLine="0"/>
              <w:jc w:val="center"/>
              <w:rPr>
                <w:rFonts w:eastAsia="微软雅黑" w:cs="Times New Roman"/>
                <w:szCs w:val="32"/>
              </w:rPr>
            </w:pPr>
            <w:r w:rsidRPr="00F11EC3">
              <w:rPr>
                <w:rFonts w:eastAsia="微软雅黑" w:cs="Times New Roman" w:hint="eastAsia"/>
                <w:szCs w:val="32"/>
              </w:rPr>
              <w:t>黄岛蓝海大饭店</w:t>
            </w:r>
          </w:p>
        </w:tc>
      </w:tr>
      <w:tr w:rsidR="00CA5712" w:rsidRPr="00F11EC3" w:rsidTr="00E75ADF">
        <w:trPr>
          <w:trHeight w:val="165"/>
          <w:jc w:val="center"/>
        </w:trPr>
        <w:tc>
          <w:tcPr>
            <w:tcW w:w="2757" w:type="dxa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下午</w:t>
            </w:r>
          </w:p>
        </w:tc>
        <w:tc>
          <w:tcPr>
            <w:tcW w:w="2757" w:type="dxa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专家参观教学科研设施</w:t>
            </w:r>
          </w:p>
        </w:tc>
        <w:tc>
          <w:tcPr>
            <w:tcW w:w="2758" w:type="dxa"/>
            <w:vAlign w:val="center"/>
          </w:tcPr>
          <w:p w:rsidR="00CA5712" w:rsidRPr="00F11EC3" w:rsidRDefault="00CA5712" w:rsidP="00E75ADF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实验室</w:t>
            </w:r>
          </w:p>
        </w:tc>
      </w:tr>
    </w:tbl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 w:hint="eastAsia"/>
          <w:b/>
          <w:sz w:val="28"/>
          <w:szCs w:val="32"/>
        </w:rPr>
      </w:pPr>
    </w:p>
    <w:p w:rsidR="000F41F1" w:rsidRDefault="000F41F1" w:rsidP="00291874">
      <w:pPr>
        <w:widowControl/>
        <w:spacing w:line="480" w:lineRule="auto"/>
        <w:ind w:firstLineChars="0" w:firstLine="0"/>
        <w:rPr>
          <w:rFonts w:eastAsia="微软雅黑" w:cs="Times New Roman" w:hint="eastAsia"/>
          <w:b/>
          <w:sz w:val="28"/>
          <w:szCs w:val="32"/>
        </w:rPr>
      </w:pPr>
    </w:p>
    <w:p w:rsidR="000F41F1" w:rsidRDefault="000F41F1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CA5712" w:rsidRDefault="00CA5712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2236EF" w:rsidRPr="00F11EC3" w:rsidRDefault="00982171" w:rsidP="00291874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lastRenderedPageBreak/>
        <w:t>日期：</w:t>
      </w:r>
      <w:r w:rsidR="00264EEF" w:rsidRPr="00F11EC3">
        <w:rPr>
          <w:rFonts w:eastAsia="微软雅黑" w:cs="Times New Roman"/>
          <w:b/>
          <w:sz w:val="28"/>
          <w:szCs w:val="32"/>
        </w:rPr>
        <w:t>11</w:t>
      </w:r>
      <w:r w:rsidRPr="00F11EC3">
        <w:rPr>
          <w:rFonts w:eastAsia="微软雅黑" w:cs="Times New Roman" w:hint="eastAsia"/>
          <w:b/>
          <w:sz w:val="28"/>
          <w:szCs w:val="32"/>
        </w:rPr>
        <w:t>月</w:t>
      </w:r>
      <w:r w:rsidR="00264EEF" w:rsidRPr="00F11EC3">
        <w:rPr>
          <w:rFonts w:eastAsia="微软雅黑" w:cs="Times New Roman"/>
          <w:b/>
          <w:sz w:val="28"/>
          <w:szCs w:val="32"/>
        </w:rPr>
        <w:t>01</w:t>
      </w:r>
      <w:r w:rsidRPr="00F11EC3">
        <w:rPr>
          <w:rFonts w:eastAsia="微软雅黑" w:cs="Times New Roman" w:hint="eastAsia"/>
          <w:b/>
          <w:sz w:val="28"/>
          <w:szCs w:val="32"/>
        </w:rPr>
        <w:t>日（星期</w:t>
      </w:r>
      <w:r w:rsidR="00264EEF" w:rsidRPr="00F11EC3">
        <w:rPr>
          <w:rFonts w:eastAsia="微软雅黑" w:cs="Times New Roman" w:hint="eastAsia"/>
          <w:b/>
          <w:sz w:val="28"/>
          <w:szCs w:val="32"/>
        </w:rPr>
        <w:t>五</w:t>
      </w:r>
      <w:r w:rsidRPr="00F11EC3">
        <w:rPr>
          <w:rFonts w:eastAsia="微软雅黑" w:cs="Times New Roman" w:hint="eastAsia"/>
          <w:b/>
          <w:sz w:val="28"/>
          <w:szCs w:val="32"/>
        </w:rPr>
        <w:t>）</w:t>
      </w:r>
      <w:r w:rsidRPr="00F11EC3">
        <w:rPr>
          <w:rFonts w:eastAsia="微软雅黑" w:cs="Times New Roman" w:hint="eastAsia"/>
          <w:b/>
          <w:sz w:val="28"/>
          <w:szCs w:val="32"/>
        </w:rPr>
        <w:t xml:space="preserve"> </w:t>
      </w:r>
    </w:p>
    <w:tbl>
      <w:tblPr>
        <w:tblStyle w:val="a6"/>
        <w:tblW w:w="9021" w:type="dxa"/>
        <w:jc w:val="center"/>
        <w:tblLook w:val="04A0"/>
      </w:tblPr>
      <w:tblGrid>
        <w:gridCol w:w="1634"/>
        <w:gridCol w:w="5812"/>
        <w:gridCol w:w="1575"/>
      </w:tblGrid>
      <w:tr w:rsidR="00CA5712" w:rsidRPr="00F11EC3" w:rsidTr="005E0207">
        <w:trPr>
          <w:jc w:val="center"/>
        </w:trPr>
        <w:tc>
          <w:tcPr>
            <w:tcW w:w="1634" w:type="dxa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  <w:b/>
              </w:rPr>
            </w:pPr>
            <w:r w:rsidRPr="00F11EC3">
              <w:rPr>
                <w:rFonts w:ascii="微软雅黑" w:eastAsia="微软雅黑" w:hAnsi="微软雅黑" w:cs="Times New Roman"/>
                <w:b/>
              </w:rPr>
              <w:t>时间</w:t>
            </w:r>
          </w:p>
        </w:tc>
        <w:tc>
          <w:tcPr>
            <w:tcW w:w="5812" w:type="dxa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  <w:b/>
              </w:rPr>
            </w:pPr>
            <w:r w:rsidRPr="00F11EC3">
              <w:rPr>
                <w:rFonts w:ascii="微软雅黑" w:eastAsia="微软雅黑" w:hAnsi="微软雅黑" w:cs="Times New Roman"/>
                <w:b/>
              </w:rPr>
              <w:t>内容</w:t>
            </w:r>
          </w:p>
        </w:tc>
        <w:tc>
          <w:tcPr>
            <w:tcW w:w="1575" w:type="dxa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  <w:b/>
              </w:rPr>
            </w:pPr>
            <w:r w:rsidRPr="00F11EC3">
              <w:rPr>
                <w:rFonts w:ascii="微软雅黑" w:eastAsia="微软雅黑" w:hAnsi="微软雅黑" w:cs="Times New Roman"/>
                <w:b/>
              </w:rPr>
              <w:t>地点</w:t>
            </w:r>
          </w:p>
        </w:tc>
      </w:tr>
      <w:tr w:rsidR="00CA5712" w:rsidRPr="00F11EC3" w:rsidTr="005E0207">
        <w:trPr>
          <w:jc w:val="center"/>
        </w:trPr>
        <w:tc>
          <w:tcPr>
            <w:tcW w:w="1634" w:type="dxa"/>
          </w:tcPr>
          <w:p w:rsidR="00CA5712" w:rsidRPr="00F11EC3" w:rsidRDefault="00CA5712" w:rsidP="005E020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08:30-08:</w:t>
            </w:r>
            <w:r w:rsidR="005E0207">
              <w:rPr>
                <w:rFonts w:ascii="微软雅黑" w:eastAsia="微软雅黑" w:hAnsi="微软雅黑" w:cs="Times New Roman" w:hint="eastAsia"/>
              </w:rPr>
              <w:t>40</w:t>
            </w:r>
          </w:p>
        </w:tc>
        <w:tc>
          <w:tcPr>
            <w:tcW w:w="5812" w:type="dxa"/>
          </w:tcPr>
          <w:p w:rsidR="00CA5712" w:rsidRPr="00F11EC3" w:rsidRDefault="005E0207" w:rsidP="009C6F2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 w:hint="eastAsia"/>
              </w:rPr>
              <w:t>嘉宾合影（会议室旁创造太阳）</w:t>
            </w:r>
          </w:p>
        </w:tc>
        <w:tc>
          <w:tcPr>
            <w:tcW w:w="1575" w:type="dxa"/>
            <w:vMerge w:val="restart"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CA5712" w:rsidRPr="00F11EC3" w:rsidTr="005E0207">
        <w:trPr>
          <w:jc w:val="center"/>
        </w:trPr>
        <w:tc>
          <w:tcPr>
            <w:tcW w:w="1634" w:type="dxa"/>
          </w:tcPr>
          <w:p w:rsidR="00CA5712" w:rsidRPr="00F11EC3" w:rsidRDefault="00CA5712" w:rsidP="005E020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08:</w:t>
            </w:r>
            <w:r w:rsidR="005E0207">
              <w:rPr>
                <w:rFonts w:ascii="微软雅黑" w:eastAsia="微软雅黑" w:hAnsi="微软雅黑" w:cs="Times New Roman" w:hint="eastAsia"/>
              </w:rPr>
              <w:t>4</w:t>
            </w:r>
            <w:r w:rsidRPr="00F11EC3">
              <w:rPr>
                <w:rFonts w:ascii="微软雅黑" w:eastAsia="微软雅黑" w:hAnsi="微软雅黑" w:cs="Times New Roman" w:hint="eastAsia"/>
              </w:rPr>
              <w:t>5</w:t>
            </w:r>
            <w:r w:rsidRPr="00F11EC3">
              <w:rPr>
                <w:rFonts w:ascii="微软雅黑" w:eastAsia="微软雅黑" w:hAnsi="微软雅黑" w:cs="Times New Roman"/>
              </w:rPr>
              <w:t>-08:</w:t>
            </w:r>
            <w:r w:rsidR="005E0207">
              <w:rPr>
                <w:rFonts w:ascii="微软雅黑" w:eastAsia="微软雅黑" w:hAnsi="微软雅黑" w:cs="Times New Roman" w:hint="eastAsia"/>
              </w:rPr>
              <w:t>5</w:t>
            </w:r>
            <w:r w:rsidRPr="00F11EC3">
              <w:rPr>
                <w:rFonts w:ascii="微软雅黑" w:eastAsia="微软雅黑" w:hAnsi="微软雅黑" w:cs="Times New Roman"/>
              </w:rPr>
              <w:t>0</w:t>
            </w:r>
          </w:p>
        </w:tc>
        <w:tc>
          <w:tcPr>
            <w:tcW w:w="5812" w:type="dxa"/>
          </w:tcPr>
          <w:p w:rsidR="00CA5712" w:rsidRPr="00F11EC3" w:rsidRDefault="005E0207" w:rsidP="00CA5712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主持人介绍</w:t>
            </w:r>
            <w:r w:rsidRPr="00F11EC3">
              <w:rPr>
                <w:rFonts w:ascii="微软雅黑" w:eastAsia="微软雅黑" w:hAnsi="微软雅黑" w:cs="Times New Roman" w:hint="eastAsia"/>
              </w:rPr>
              <w:t>各位</w:t>
            </w:r>
            <w:r w:rsidRPr="00F11EC3">
              <w:rPr>
                <w:rFonts w:ascii="微软雅黑" w:eastAsia="微软雅黑" w:hAnsi="微软雅黑" w:cs="Times New Roman"/>
              </w:rPr>
              <w:t>参会嘉宾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spacing w:line="240" w:lineRule="auto"/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jc w:val="center"/>
        </w:trPr>
        <w:tc>
          <w:tcPr>
            <w:tcW w:w="1634" w:type="dxa"/>
          </w:tcPr>
          <w:p w:rsidR="00CA5712" w:rsidRPr="00F11EC3" w:rsidRDefault="00CA5712" w:rsidP="005E0207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08:</w:t>
            </w:r>
            <w:r w:rsidR="005E0207">
              <w:rPr>
                <w:rFonts w:ascii="微软雅黑" w:eastAsia="微软雅黑" w:hAnsi="微软雅黑" w:cs="Times New Roman" w:hint="eastAsia"/>
              </w:rPr>
              <w:t>5</w:t>
            </w:r>
            <w:r w:rsidRPr="00F11EC3">
              <w:rPr>
                <w:rFonts w:ascii="微软雅黑" w:eastAsia="微软雅黑" w:hAnsi="微软雅黑" w:cs="Times New Roman"/>
              </w:rPr>
              <w:t>0-</w:t>
            </w:r>
            <w:r w:rsidR="005E0207">
              <w:rPr>
                <w:rFonts w:ascii="微软雅黑" w:eastAsia="微软雅黑" w:hAnsi="微软雅黑" w:cs="Times New Roman" w:hint="eastAsia"/>
              </w:rPr>
              <w:t>8</w:t>
            </w:r>
            <w:r w:rsidRPr="00F11EC3">
              <w:rPr>
                <w:rFonts w:ascii="微软雅黑" w:eastAsia="微软雅黑" w:hAnsi="微软雅黑" w:cs="Times New Roman"/>
              </w:rPr>
              <w:t>:</w:t>
            </w:r>
            <w:r w:rsidR="005E0207">
              <w:rPr>
                <w:rFonts w:ascii="微软雅黑" w:eastAsia="微软雅黑" w:hAnsi="微软雅黑" w:cs="Times New Roman" w:hint="eastAsia"/>
              </w:rPr>
              <w:t>55</w:t>
            </w:r>
          </w:p>
        </w:tc>
        <w:tc>
          <w:tcPr>
            <w:tcW w:w="5812" w:type="dxa"/>
          </w:tcPr>
          <w:p w:rsidR="00CA5712" w:rsidRPr="00F11EC3" w:rsidRDefault="005E0207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中国石油大学（华东）</w:t>
            </w:r>
            <w:r w:rsidRPr="00CA5712">
              <w:rPr>
                <w:rFonts w:ascii="微软雅黑" w:eastAsia="微软雅黑" w:hAnsi="微软雅黑" w:cs="Times New Roman" w:hint="eastAsia"/>
              </w:rPr>
              <w:t>代表</w:t>
            </w:r>
            <w:r w:rsidRPr="00CA5712">
              <w:rPr>
                <w:rFonts w:ascii="微软雅黑" w:eastAsia="微软雅黑" w:hAnsi="微软雅黑" w:cs="Times New Roman"/>
              </w:rPr>
              <w:t>致</w:t>
            </w:r>
            <w:r w:rsidRPr="00CA5712">
              <w:rPr>
                <w:rFonts w:ascii="微软雅黑" w:eastAsia="微软雅黑" w:hAnsi="微软雅黑" w:cs="Times New Roman" w:hint="eastAsia"/>
              </w:rPr>
              <w:t>欢迎</w:t>
            </w:r>
            <w:r w:rsidRPr="00CA5712">
              <w:rPr>
                <w:rFonts w:ascii="微软雅黑" w:eastAsia="微软雅黑" w:hAnsi="微软雅黑" w:cs="Times New Roman"/>
              </w:rPr>
              <w:t>辞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1874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09:00-09:30</w:t>
            </w:r>
          </w:p>
        </w:tc>
        <w:tc>
          <w:tcPr>
            <w:tcW w:w="5812" w:type="dxa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报告人：Frank Cheng</w:t>
            </w:r>
          </w:p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报告题目：Performance safety and failure prevention of underground and subsea oil/gas pipelines</w:t>
            </w:r>
          </w:p>
        </w:tc>
        <w:tc>
          <w:tcPr>
            <w:tcW w:w="1575" w:type="dxa"/>
            <w:vMerge w:val="restart"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CA5712" w:rsidRPr="00F11EC3" w:rsidTr="005E0207">
        <w:trPr>
          <w:trHeight w:val="648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E71C61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CA5712" w:rsidP="00CA5712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  <w:highlight w:val="yellow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648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09:30-10:00</w:t>
            </w:r>
          </w:p>
        </w:tc>
        <w:tc>
          <w:tcPr>
            <w:tcW w:w="5812" w:type="dxa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F11EC3">
              <w:rPr>
                <w:rFonts w:ascii="微软雅黑" w:eastAsia="微软雅黑" w:hAnsi="微软雅黑" w:cs="Times New Roman" w:hint="eastAsia"/>
              </w:rPr>
              <w:t>Haifeng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</w:t>
            </w:r>
            <w:r w:rsidRPr="00F11EC3">
              <w:rPr>
                <w:rFonts w:ascii="微软雅黑" w:eastAsia="微软雅黑" w:hAnsi="微软雅黑" w:cs="Times New Roman" w:hint="eastAsia"/>
              </w:rPr>
              <w:t>Wu</w:t>
            </w:r>
          </w:p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  <w:highlight w:val="yellow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</w:t>
            </w:r>
            <w:r w:rsidRPr="00F11EC3">
              <w:rPr>
                <w:rFonts w:ascii="微软雅黑" w:eastAsia="微软雅黑" w:hAnsi="微软雅黑" w:cs="Times New Roman" w:hint="eastAsia"/>
              </w:rPr>
              <w:t>A</w:t>
            </w:r>
            <w:r w:rsidRPr="00F11EC3">
              <w:rPr>
                <w:rFonts w:ascii="微软雅黑" w:eastAsia="微软雅黑" w:hAnsi="微软雅黑" w:cs="Times New Roman"/>
              </w:rPr>
              <w:t xml:space="preserve"> journey towards full autonomy enabled by dynamic digital twins</w:t>
            </w:r>
          </w:p>
        </w:tc>
        <w:tc>
          <w:tcPr>
            <w:tcW w:w="1575" w:type="dxa"/>
            <w:vMerge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465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E71C61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CA5712" w:rsidP="00264EEF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  <w:highlight w:val="yellow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5E0207">
        <w:trPr>
          <w:trHeight w:val="180"/>
          <w:jc w:val="center"/>
        </w:trPr>
        <w:tc>
          <w:tcPr>
            <w:tcW w:w="1634" w:type="dxa"/>
            <w:vAlign w:val="center"/>
          </w:tcPr>
          <w:p w:rsidR="005D4F53" w:rsidRPr="001A5C2A" w:rsidRDefault="005D4F53" w:rsidP="005D4F53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10:00-10:30</w:t>
            </w:r>
          </w:p>
        </w:tc>
        <w:tc>
          <w:tcPr>
            <w:tcW w:w="5812" w:type="dxa"/>
          </w:tcPr>
          <w:p w:rsidR="005D4F53" w:rsidRPr="001A5C2A" w:rsidRDefault="00B426F4" w:rsidP="005D4F53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间歇</w:t>
            </w:r>
          </w:p>
        </w:tc>
        <w:tc>
          <w:tcPr>
            <w:tcW w:w="1575" w:type="dxa"/>
            <w:vAlign w:val="center"/>
          </w:tcPr>
          <w:p w:rsidR="005D4F53" w:rsidRPr="00F11EC3" w:rsidRDefault="005D4F53" w:rsidP="005D4F53">
            <w:pPr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1560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10:30-11:00</w:t>
            </w:r>
          </w:p>
        </w:tc>
        <w:tc>
          <w:tcPr>
            <w:tcW w:w="5812" w:type="dxa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Amangali</w:t>
            </w:r>
            <w:proofErr w:type="spellEnd"/>
          </w:p>
          <w:p w:rsidR="00CA5712" w:rsidRPr="00F11EC3" w:rsidRDefault="00CA5712" w:rsidP="005D4F53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报告题目：The crossing safety of China</w:t>
            </w:r>
            <w:r w:rsidR="005D4F53">
              <w:rPr>
                <w:rFonts w:ascii="微软雅黑" w:eastAsia="微软雅黑" w:hAnsi="微软雅黑" w:cs="Times New Roman" w:hint="eastAsia"/>
              </w:rPr>
              <w:t xml:space="preserve">- </w:t>
            </w:r>
            <w:r w:rsidRPr="00F11EC3">
              <w:rPr>
                <w:rFonts w:ascii="微软雅黑" w:eastAsia="微软雅黑" w:hAnsi="微软雅黑" w:cs="Times New Roman"/>
              </w:rPr>
              <w:t>Kazakhstan Pipelines in Active Geosphere</w:t>
            </w:r>
          </w:p>
        </w:tc>
        <w:tc>
          <w:tcPr>
            <w:tcW w:w="1575" w:type="dxa"/>
            <w:vMerge w:val="restart"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CA5712" w:rsidRPr="00F11EC3" w:rsidTr="005E0207">
        <w:trPr>
          <w:trHeight w:val="483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675265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1245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11:00-1</w:t>
            </w:r>
            <w:r w:rsidRPr="00F11EC3">
              <w:rPr>
                <w:rFonts w:ascii="微软雅黑" w:eastAsia="微软雅黑" w:hAnsi="微软雅黑" w:cs="Times New Roman" w:hint="eastAsia"/>
              </w:rPr>
              <w:t>1:3</w:t>
            </w:r>
            <w:r w:rsidRPr="00F11EC3">
              <w:rPr>
                <w:rFonts w:ascii="微软雅黑" w:eastAsia="微软雅黑" w:hAnsi="微软雅黑" w:cs="Times New Roman"/>
              </w:rPr>
              <w:t>0</w:t>
            </w:r>
          </w:p>
        </w:tc>
        <w:tc>
          <w:tcPr>
            <w:tcW w:w="5812" w:type="dxa"/>
          </w:tcPr>
          <w:p w:rsidR="005D4F53" w:rsidRPr="00F11EC3" w:rsidRDefault="005D4F53" w:rsidP="005D4F53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Polyakov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V A</w:t>
            </w:r>
          </w:p>
          <w:p w:rsidR="00CA5712" w:rsidRPr="00F11EC3" w:rsidRDefault="005D4F53" w:rsidP="005D4F53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 xml:space="preserve">报告题目：Crossing 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Layment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Technology of Submarine Pipeline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457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675265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CA5712" w:rsidP="00154A3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938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14:</w:t>
            </w:r>
            <w:r w:rsidRPr="00F11EC3">
              <w:rPr>
                <w:rFonts w:ascii="微软雅黑" w:eastAsia="微软雅黑" w:hAnsi="微软雅黑" w:cs="Times New Roman" w:hint="eastAsia"/>
              </w:rPr>
              <w:t>3</w:t>
            </w:r>
            <w:r w:rsidRPr="00F11EC3">
              <w:rPr>
                <w:rFonts w:ascii="微软雅黑" w:eastAsia="微软雅黑" w:hAnsi="微软雅黑" w:cs="Times New Roman"/>
              </w:rPr>
              <w:t>0-1</w:t>
            </w:r>
            <w:r w:rsidRPr="00F11EC3">
              <w:rPr>
                <w:rFonts w:ascii="微软雅黑" w:eastAsia="微软雅黑" w:hAnsi="微软雅黑" w:cs="Times New Roman" w:hint="eastAsia"/>
              </w:rPr>
              <w:t>5</w:t>
            </w:r>
            <w:r w:rsidRPr="00F11EC3">
              <w:rPr>
                <w:rFonts w:ascii="微软雅黑" w:eastAsia="微软雅黑" w:hAnsi="微软雅黑" w:cs="Times New Roman"/>
              </w:rPr>
              <w:t>:00</w:t>
            </w:r>
          </w:p>
        </w:tc>
        <w:tc>
          <w:tcPr>
            <w:tcW w:w="5812" w:type="dxa"/>
          </w:tcPr>
          <w:p w:rsidR="00B426F4" w:rsidRPr="001A5C2A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1A5C2A">
              <w:rPr>
                <w:rFonts w:ascii="微软雅黑" w:eastAsia="微软雅黑" w:hAnsi="微软雅黑" w:cs="Times New Roman"/>
              </w:rPr>
              <w:t>Yuying</w:t>
            </w:r>
            <w:proofErr w:type="spellEnd"/>
            <w:r w:rsidRPr="001A5C2A">
              <w:rPr>
                <w:rFonts w:ascii="微软雅黑" w:eastAsia="微软雅黑" w:hAnsi="微软雅黑" w:cs="Times New Roman"/>
              </w:rPr>
              <w:t xml:space="preserve"> Yan</w:t>
            </w:r>
          </w:p>
          <w:p w:rsidR="00CA5712" w:rsidRPr="001A5C2A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/>
              </w:rPr>
              <w:t xml:space="preserve">报告题目：Natural and </w:t>
            </w:r>
            <w:proofErr w:type="spellStart"/>
            <w:r w:rsidRPr="001A5C2A">
              <w:rPr>
                <w:rFonts w:ascii="微软雅黑" w:eastAsia="微软雅黑" w:hAnsi="微软雅黑" w:cs="Times New Roman"/>
              </w:rPr>
              <w:t>biomimetic</w:t>
            </w:r>
            <w:proofErr w:type="spellEnd"/>
            <w:r w:rsidRPr="001A5C2A">
              <w:rPr>
                <w:rFonts w:ascii="微软雅黑" w:eastAsia="微软雅黑" w:hAnsi="微软雅黑" w:cs="Times New Roman"/>
              </w:rPr>
              <w:t xml:space="preserve"> surfaces of super-</w:t>
            </w:r>
            <w:proofErr w:type="spellStart"/>
            <w:r w:rsidRPr="001A5C2A">
              <w:rPr>
                <w:rFonts w:ascii="微软雅黑" w:eastAsia="微软雅黑" w:hAnsi="微软雅黑" w:cs="Times New Roman"/>
              </w:rPr>
              <w:t>hydrophobic,low</w:t>
            </w:r>
            <w:proofErr w:type="spellEnd"/>
            <w:r w:rsidRPr="001A5C2A">
              <w:rPr>
                <w:rFonts w:ascii="微软雅黑" w:eastAsia="微软雅黑" w:hAnsi="微软雅黑" w:cs="Times New Roman"/>
              </w:rPr>
              <w:t xml:space="preserve"> </w:t>
            </w:r>
            <w:proofErr w:type="spellStart"/>
            <w:r w:rsidRPr="001A5C2A">
              <w:rPr>
                <w:rFonts w:ascii="微软雅黑" w:eastAsia="微软雅黑" w:hAnsi="微软雅黑" w:cs="Times New Roman"/>
              </w:rPr>
              <w:t>adhesive,low</w:t>
            </w:r>
            <w:proofErr w:type="spellEnd"/>
            <w:r w:rsidRPr="001A5C2A">
              <w:rPr>
                <w:rFonts w:ascii="微软雅黑" w:eastAsia="微软雅黑" w:hAnsi="微软雅黑" w:cs="Times New Roman"/>
              </w:rPr>
              <w:t xml:space="preserve"> drag and anti-corrosion</w:t>
            </w:r>
          </w:p>
        </w:tc>
        <w:tc>
          <w:tcPr>
            <w:tcW w:w="1575" w:type="dxa"/>
            <w:vMerge w:val="restart"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CA5712" w:rsidRPr="00F11EC3" w:rsidTr="005E0207">
        <w:trPr>
          <w:trHeight w:val="483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675265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1A5C2A" w:rsidRDefault="00CA5712" w:rsidP="00154A3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1560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</w:t>
            </w:r>
            <w:r w:rsidRPr="00F11EC3">
              <w:rPr>
                <w:rFonts w:ascii="微软雅黑" w:eastAsia="微软雅黑" w:hAnsi="微软雅黑" w:cs="Times New Roman" w:hint="eastAsia"/>
              </w:rPr>
              <w:t>5</w:t>
            </w:r>
            <w:r w:rsidRPr="00F11EC3">
              <w:rPr>
                <w:rFonts w:ascii="微软雅黑" w:eastAsia="微软雅黑" w:hAnsi="微软雅黑" w:cs="Times New Roman"/>
              </w:rPr>
              <w:t>:00-15:30</w:t>
            </w:r>
          </w:p>
        </w:tc>
        <w:tc>
          <w:tcPr>
            <w:tcW w:w="5812" w:type="dxa"/>
          </w:tcPr>
          <w:p w:rsidR="00B426F4" w:rsidRPr="001A5C2A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1A5C2A">
              <w:rPr>
                <w:rFonts w:ascii="微软雅黑" w:eastAsia="微软雅黑" w:hAnsi="微软雅黑" w:cs="Times New Roman"/>
              </w:rPr>
              <w:t>Xinwei</w:t>
            </w:r>
            <w:proofErr w:type="spellEnd"/>
            <w:r w:rsidRPr="001A5C2A">
              <w:rPr>
                <w:rFonts w:ascii="微软雅黑" w:eastAsia="微软雅黑" w:hAnsi="微软雅黑" w:cs="Times New Roman"/>
              </w:rPr>
              <w:t xml:space="preserve"> Wang</w:t>
            </w:r>
          </w:p>
          <w:p w:rsidR="00CA5712" w:rsidRPr="001A5C2A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/>
              </w:rPr>
              <w:t>报告题目：Anisotropic Thermal Conductivities and Structure in Lignin-based Microscale Carbon Fibers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spacing w:line="240" w:lineRule="auto"/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525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675265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1A5C2A" w:rsidRDefault="005D4F53" w:rsidP="00AB001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spacing w:line="240" w:lineRule="auto"/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5E0207">
        <w:trPr>
          <w:trHeight w:val="495"/>
          <w:jc w:val="center"/>
        </w:trPr>
        <w:tc>
          <w:tcPr>
            <w:tcW w:w="1634" w:type="dxa"/>
            <w:vAlign w:val="center"/>
          </w:tcPr>
          <w:p w:rsidR="005D4F53" w:rsidRPr="001A5C2A" w:rsidRDefault="005D4F53" w:rsidP="005D4F53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/>
              </w:rPr>
              <w:t>1</w:t>
            </w:r>
            <w:r w:rsidRPr="001A5C2A">
              <w:rPr>
                <w:rFonts w:ascii="微软雅黑" w:eastAsia="微软雅黑" w:hAnsi="微软雅黑" w:cs="Times New Roman" w:hint="eastAsia"/>
              </w:rPr>
              <w:t>5</w:t>
            </w:r>
            <w:r w:rsidRPr="001A5C2A">
              <w:rPr>
                <w:rFonts w:ascii="微软雅黑" w:eastAsia="微软雅黑" w:hAnsi="微软雅黑" w:cs="Times New Roman"/>
              </w:rPr>
              <w:t>:</w:t>
            </w:r>
            <w:r w:rsidRPr="001A5C2A">
              <w:rPr>
                <w:rFonts w:ascii="微软雅黑" w:eastAsia="微软雅黑" w:hAnsi="微软雅黑" w:cs="Times New Roman" w:hint="eastAsia"/>
              </w:rPr>
              <w:t>3</w:t>
            </w:r>
            <w:r w:rsidRPr="001A5C2A">
              <w:rPr>
                <w:rFonts w:ascii="微软雅黑" w:eastAsia="微软雅黑" w:hAnsi="微软雅黑" w:cs="Times New Roman"/>
              </w:rPr>
              <w:t>0-1</w:t>
            </w:r>
            <w:r w:rsidRPr="001A5C2A">
              <w:rPr>
                <w:rFonts w:ascii="微软雅黑" w:eastAsia="微软雅黑" w:hAnsi="微软雅黑" w:cs="Times New Roman" w:hint="eastAsia"/>
              </w:rPr>
              <w:t>6:00</w:t>
            </w:r>
          </w:p>
        </w:tc>
        <w:tc>
          <w:tcPr>
            <w:tcW w:w="5812" w:type="dxa"/>
          </w:tcPr>
          <w:p w:rsidR="005D4F53" w:rsidRPr="001A5C2A" w:rsidRDefault="00B426F4" w:rsidP="005D4F53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间歇</w:t>
            </w:r>
          </w:p>
        </w:tc>
        <w:tc>
          <w:tcPr>
            <w:tcW w:w="1575" w:type="dxa"/>
          </w:tcPr>
          <w:p w:rsidR="005D4F53" w:rsidRPr="00F11EC3" w:rsidRDefault="005D4F53" w:rsidP="005D4F53">
            <w:pPr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1245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</w:t>
            </w:r>
            <w:r w:rsidRPr="00F11EC3">
              <w:rPr>
                <w:rFonts w:ascii="微软雅黑" w:eastAsia="微软雅黑" w:hAnsi="微软雅黑" w:cs="Times New Roman" w:hint="eastAsia"/>
              </w:rPr>
              <w:t>6</w:t>
            </w:r>
            <w:r w:rsidRPr="00F11EC3">
              <w:rPr>
                <w:rFonts w:ascii="微软雅黑" w:eastAsia="微软雅黑" w:hAnsi="微软雅黑" w:cs="Times New Roman"/>
              </w:rPr>
              <w:t>:0</w:t>
            </w:r>
            <w:r w:rsidRPr="00F11EC3">
              <w:rPr>
                <w:rFonts w:ascii="微软雅黑" w:eastAsia="微软雅黑" w:hAnsi="微软雅黑" w:cs="Times New Roman" w:hint="eastAsia"/>
              </w:rPr>
              <w:t>0</w:t>
            </w:r>
            <w:r w:rsidRPr="00F11EC3">
              <w:rPr>
                <w:rFonts w:ascii="微软雅黑" w:eastAsia="微软雅黑" w:hAnsi="微软雅黑" w:cs="Times New Roman"/>
              </w:rPr>
              <w:t>-16:30</w:t>
            </w:r>
          </w:p>
        </w:tc>
        <w:tc>
          <w:tcPr>
            <w:tcW w:w="5812" w:type="dxa"/>
          </w:tcPr>
          <w:p w:rsidR="00B426F4" w:rsidRPr="00F11EC3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报告人：Tony Yang</w:t>
            </w:r>
          </w:p>
          <w:p w:rsidR="00CA5712" w:rsidRPr="00F11EC3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 xml:space="preserve">报告题目：Quantification of Phase 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Behaviour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and Physical Properties of Solvents-Crude Oil-Water Systems under Equilibrium and 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Nonequilibrium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Conditions</w:t>
            </w:r>
          </w:p>
        </w:tc>
        <w:tc>
          <w:tcPr>
            <w:tcW w:w="1575" w:type="dxa"/>
            <w:vMerge w:val="restart"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CA5712" w:rsidRPr="00F11EC3" w:rsidTr="005E0207">
        <w:trPr>
          <w:trHeight w:val="462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675265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5D4F53" w:rsidP="00AB001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  <w:vAlign w:val="center"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938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16:30-1</w:t>
            </w:r>
            <w:r w:rsidRPr="00F11EC3">
              <w:rPr>
                <w:rFonts w:ascii="微软雅黑" w:eastAsia="微软雅黑" w:hAnsi="微软雅黑" w:cs="Times New Roman" w:hint="eastAsia"/>
              </w:rPr>
              <w:t>7</w:t>
            </w:r>
            <w:r w:rsidRPr="00F11EC3">
              <w:rPr>
                <w:rFonts w:ascii="微软雅黑" w:eastAsia="微软雅黑" w:hAnsi="微软雅黑" w:cs="Times New Roman"/>
              </w:rPr>
              <w:t>:00</w:t>
            </w:r>
          </w:p>
        </w:tc>
        <w:tc>
          <w:tcPr>
            <w:tcW w:w="5812" w:type="dxa"/>
          </w:tcPr>
          <w:p w:rsidR="00B426F4" w:rsidRPr="00F11EC3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 xml:space="preserve">报告人：Mariano 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Iannuzzi</w:t>
            </w:r>
            <w:proofErr w:type="spellEnd"/>
          </w:p>
          <w:p w:rsidR="00CA5712" w:rsidRPr="00F11EC3" w:rsidRDefault="00B426F4" w:rsidP="00B426F4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报告题目：Cladding or inhibited carbon steel for long subsea tie-backs? — Materials and corrosion science as technology enablers</w:t>
            </w:r>
          </w:p>
        </w:tc>
        <w:tc>
          <w:tcPr>
            <w:tcW w:w="1575" w:type="dxa"/>
            <w:vMerge/>
          </w:tcPr>
          <w:p w:rsidR="00CA5712" w:rsidRPr="00F11EC3" w:rsidRDefault="00CA5712" w:rsidP="00AB001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357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1856F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5D4F53" w:rsidP="001856F6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</w:tcPr>
          <w:p w:rsidR="00CA5712" w:rsidRPr="00F11EC3" w:rsidRDefault="00CA5712" w:rsidP="001856F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357"/>
          <w:jc w:val="center"/>
        </w:trPr>
        <w:tc>
          <w:tcPr>
            <w:tcW w:w="1634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17:00-1</w:t>
            </w:r>
            <w:r w:rsidRPr="00F11EC3">
              <w:rPr>
                <w:rFonts w:ascii="微软雅黑" w:eastAsia="微软雅黑" w:hAnsi="微软雅黑" w:cs="Times New Roman" w:hint="eastAsia"/>
              </w:rPr>
              <w:t>7</w:t>
            </w:r>
            <w:r w:rsidRPr="00F11EC3">
              <w:rPr>
                <w:rFonts w:ascii="微软雅黑" w:eastAsia="微软雅黑" w:hAnsi="微软雅黑" w:cs="Times New Roman"/>
              </w:rPr>
              <w:t>:30</w:t>
            </w:r>
          </w:p>
        </w:tc>
        <w:tc>
          <w:tcPr>
            <w:tcW w:w="5812" w:type="dxa"/>
          </w:tcPr>
          <w:p w:rsidR="005D4F53" w:rsidRPr="00F11EC3" w:rsidRDefault="005D4F53" w:rsidP="005D4F53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r w:rsidRPr="005D4F53">
              <w:rPr>
                <w:rFonts w:ascii="微软雅黑" w:eastAsia="微软雅黑" w:hAnsi="微软雅黑" w:cs="Times New Roman" w:hint="eastAsia"/>
              </w:rPr>
              <w:t>Chuck Yu</w:t>
            </w:r>
          </w:p>
          <w:p w:rsidR="00CA5712" w:rsidRPr="00F11EC3" w:rsidRDefault="005D4F53" w:rsidP="005D4F53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报告题目：Building pathology - site investigation of VOCs emissions problems</w:t>
            </w:r>
          </w:p>
        </w:tc>
        <w:tc>
          <w:tcPr>
            <w:tcW w:w="1575" w:type="dxa"/>
            <w:vMerge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E0207">
        <w:trPr>
          <w:trHeight w:val="357"/>
          <w:jc w:val="center"/>
        </w:trPr>
        <w:tc>
          <w:tcPr>
            <w:tcW w:w="1634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812" w:type="dxa"/>
          </w:tcPr>
          <w:p w:rsidR="00CA5712" w:rsidRPr="00F11EC3" w:rsidRDefault="005D4F53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  <w:highlight w:val="yellow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575" w:type="dxa"/>
            <w:vMerge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</w:tbl>
    <w:p w:rsidR="005D4F53" w:rsidRDefault="005D4F53" w:rsidP="005F20BC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5F20BC" w:rsidRPr="00F11EC3" w:rsidRDefault="005F20BC" w:rsidP="005F20BC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t>日期：</w:t>
      </w:r>
      <w:r w:rsidRPr="00F11EC3">
        <w:rPr>
          <w:rFonts w:eastAsia="微软雅黑" w:cs="Times New Roman"/>
          <w:b/>
          <w:sz w:val="28"/>
          <w:szCs w:val="32"/>
        </w:rPr>
        <w:t>11</w:t>
      </w:r>
      <w:r w:rsidRPr="00F11EC3">
        <w:rPr>
          <w:rFonts w:eastAsia="微软雅黑" w:cs="Times New Roman" w:hint="eastAsia"/>
          <w:b/>
          <w:sz w:val="28"/>
          <w:szCs w:val="32"/>
        </w:rPr>
        <w:t>月</w:t>
      </w:r>
      <w:r w:rsidRPr="00F11EC3">
        <w:rPr>
          <w:rFonts w:eastAsia="微软雅黑" w:cs="Times New Roman"/>
          <w:b/>
          <w:sz w:val="28"/>
          <w:szCs w:val="32"/>
        </w:rPr>
        <w:t>02</w:t>
      </w:r>
      <w:r w:rsidRPr="00F11EC3">
        <w:rPr>
          <w:rFonts w:eastAsia="微软雅黑" w:cs="Times New Roman" w:hint="eastAsia"/>
          <w:b/>
          <w:sz w:val="28"/>
          <w:szCs w:val="32"/>
        </w:rPr>
        <w:t>日（星期六）</w:t>
      </w:r>
      <w:r w:rsidRPr="00F11EC3">
        <w:rPr>
          <w:rFonts w:eastAsia="微软雅黑" w:cs="Times New Roman" w:hint="eastAsia"/>
          <w:b/>
          <w:sz w:val="28"/>
          <w:szCs w:val="32"/>
        </w:rPr>
        <w:t xml:space="preserve"> </w:t>
      </w:r>
    </w:p>
    <w:tbl>
      <w:tblPr>
        <w:tblStyle w:val="a6"/>
        <w:tblW w:w="8893" w:type="dxa"/>
        <w:jc w:val="center"/>
        <w:tblLook w:val="04A0"/>
      </w:tblPr>
      <w:tblGrid>
        <w:gridCol w:w="1703"/>
        <w:gridCol w:w="5537"/>
        <w:gridCol w:w="1653"/>
      </w:tblGrid>
      <w:tr w:rsidR="00CA5712" w:rsidRPr="00F11EC3" w:rsidTr="00CA5712">
        <w:trPr>
          <w:jc w:val="center"/>
        </w:trPr>
        <w:tc>
          <w:tcPr>
            <w:tcW w:w="1703" w:type="dxa"/>
          </w:tcPr>
          <w:p w:rsidR="00CA5712" w:rsidRPr="00F11EC3" w:rsidRDefault="00CA5712" w:rsidP="00D14324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  <w:b/>
              </w:rPr>
            </w:pPr>
            <w:r w:rsidRPr="00F11EC3">
              <w:rPr>
                <w:rFonts w:ascii="微软雅黑" w:eastAsia="微软雅黑" w:hAnsi="微软雅黑" w:cs="Times New Roman"/>
                <w:b/>
              </w:rPr>
              <w:t>时间</w:t>
            </w:r>
          </w:p>
        </w:tc>
        <w:tc>
          <w:tcPr>
            <w:tcW w:w="5537" w:type="dxa"/>
          </w:tcPr>
          <w:p w:rsidR="00CA5712" w:rsidRPr="00F11EC3" w:rsidRDefault="00CA5712" w:rsidP="00D14324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  <w:b/>
              </w:rPr>
            </w:pPr>
            <w:r w:rsidRPr="00F11EC3">
              <w:rPr>
                <w:rFonts w:ascii="微软雅黑" w:eastAsia="微软雅黑" w:hAnsi="微软雅黑" w:cs="Times New Roman"/>
                <w:b/>
              </w:rPr>
              <w:t>内容</w:t>
            </w:r>
          </w:p>
        </w:tc>
        <w:tc>
          <w:tcPr>
            <w:tcW w:w="1653" w:type="dxa"/>
          </w:tcPr>
          <w:p w:rsidR="00CA5712" w:rsidRPr="00F11EC3" w:rsidRDefault="00CA5712" w:rsidP="00D14324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  <w:b/>
              </w:rPr>
            </w:pPr>
            <w:r w:rsidRPr="00F11EC3">
              <w:rPr>
                <w:rFonts w:ascii="微软雅黑" w:eastAsia="微软雅黑" w:hAnsi="微软雅黑" w:cs="Times New Roman"/>
                <w:b/>
              </w:rPr>
              <w:t>地点</w:t>
            </w:r>
          </w:p>
        </w:tc>
      </w:tr>
      <w:tr w:rsidR="00CA5712" w:rsidRPr="00F11EC3" w:rsidTr="00CA5712">
        <w:trPr>
          <w:trHeight w:val="1461"/>
          <w:jc w:val="center"/>
        </w:trPr>
        <w:tc>
          <w:tcPr>
            <w:tcW w:w="1703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08:30-09:00</w:t>
            </w:r>
          </w:p>
        </w:tc>
        <w:tc>
          <w:tcPr>
            <w:tcW w:w="5537" w:type="dxa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 xml:space="preserve">报告人：Rafael 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Tadmor</w:t>
            </w:r>
            <w:proofErr w:type="spellEnd"/>
          </w:p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报告题目：Interfacial phenomena on oils</w:t>
            </w:r>
          </w:p>
        </w:tc>
        <w:tc>
          <w:tcPr>
            <w:tcW w:w="1653" w:type="dxa"/>
            <w:vMerge w:val="restart"/>
            <w:vAlign w:val="center"/>
          </w:tcPr>
          <w:p w:rsidR="00CA5712" w:rsidRPr="00F11EC3" w:rsidRDefault="00CA5712" w:rsidP="00A3703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CA5712" w:rsidRPr="00F11EC3" w:rsidTr="00CA5712">
        <w:trPr>
          <w:trHeight w:val="648"/>
          <w:jc w:val="center"/>
        </w:trPr>
        <w:tc>
          <w:tcPr>
            <w:tcW w:w="170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537" w:type="dxa"/>
          </w:tcPr>
          <w:p w:rsidR="00CA5712" w:rsidRPr="00F11EC3" w:rsidRDefault="005D4F53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  <w:highlight w:val="yellow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653" w:type="dxa"/>
            <w:vMerge/>
            <w:vAlign w:val="center"/>
          </w:tcPr>
          <w:p w:rsidR="00CA5712" w:rsidRPr="00F11EC3" w:rsidRDefault="00CA5712" w:rsidP="00BB2C1E">
            <w:pPr>
              <w:spacing w:line="240" w:lineRule="auto"/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CA5712">
        <w:trPr>
          <w:trHeight w:val="648"/>
          <w:jc w:val="center"/>
        </w:trPr>
        <w:tc>
          <w:tcPr>
            <w:tcW w:w="1703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09:00-09:30</w:t>
            </w:r>
          </w:p>
        </w:tc>
        <w:tc>
          <w:tcPr>
            <w:tcW w:w="5537" w:type="dxa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 xml:space="preserve">报告人：Michele 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Ciavarella</w:t>
            </w:r>
            <w:proofErr w:type="spellEnd"/>
          </w:p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报告题目：Stickiness of rough adhesive surfaces</w:t>
            </w:r>
          </w:p>
        </w:tc>
        <w:tc>
          <w:tcPr>
            <w:tcW w:w="165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CA5712">
        <w:trPr>
          <w:trHeight w:val="648"/>
          <w:jc w:val="center"/>
        </w:trPr>
        <w:tc>
          <w:tcPr>
            <w:tcW w:w="170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537" w:type="dxa"/>
          </w:tcPr>
          <w:p w:rsidR="00CA5712" w:rsidRPr="00F11EC3" w:rsidRDefault="005D4F53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65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CA5712">
        <w:trPr>
          <w:trHeight w:val="648"/>
          <w:jc w:val="center"/>
        </w:trPr>
        <w:tc>
          <w:tcPr>
            <w:tcW w:w="1703" w:type="dxa"/>
            <w:vMerge w:val="restart"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09:30-10:00</w:t>
            </w:r>
          </w:p>
        </w:tc>
        <w:tc>
          <w:tcPr>
            <w:tcW w:w="5537" w:type="dxa"/>
          </w:tcPr>
          <w:p w:rsidR="005E0207" w:rsidRPr="00F11EC3" w:rsidRDefault="005E0207" w:rsidP="005E0207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Leadbeater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Garry</w:t>
            </w:r>
          </w:p>
          <w:p w:rsidR="00CA5712" w:rsidRPr="00F11EC3" w:rsidRDefault="005E0207" w:rsidP="005E0207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报告题目：Embrittlement factors of high strength nickel alloy 725 for oil and gas equipment</w:t>
            </w:r>
          </w:p>
        </w:tc>
        <w:tc>
          <w:tcPr>
            <w:tcW w:w="165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CA5712" w:rsidRPr="00F11EC3" w:rsidTr="005D4F53">
        <w:trPr>
          <w:trHeight w:val="405"/>
          <w:jc w:val="center"/>
        </w:trPr>
        <w:tc>
          <w:tcPr>
            <w:tcW w:w="170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537" w:type="dxa"/>
          </w:tcPr>
          <w:p w:rsidR="00CA5712" w:rsidRPr="00F11EC3" w:rsidRDefault="005D4F53" w:rsidP="00BB2C1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653" w:type="dxa"/>
            <w:vMerge/>
            <w:vAlign w:val="center"/>
          </w:tcPr>
          <w:p w:rsidR="00CA5712" w:rsidRPr="00F11EC3" w:rsidRDefault="00CA5712" w:rsidP="00BB2C1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CA5712">
        <w:trPr>
          <w:trHeight w:val="240"/>
          <w:jc w:val="center"/>
        </w:trPr>
        <w:tc>
          <w:tcPr>
            <w:tcW w:w="1703" w:type="dxa"/>
            <w:vAlign w:val="center"/>
          </w:tcPr>
          <w:p w:rsidR="005D4F53" w:rsidRPr="001A5C2A" w:rsidRDefault="005D4F53" w:rsidP="00E75ADF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10:00-10:30</w:t>
            </w:r>
          </w:p>
        </w:tc>
        <w:tc>
          <w:tcPr>
            <w:tcW w:w="5537" w:type="dxa"/>
          </w:tcPr>
          <w:p w:rsidR="005D4F53" w:rsidRPr="001A5C2A" w:rsidRDefault="00B426F4" w:rsidP="00E75ADF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1A5C2A">
              <w:rPr>
                <w:rFonts w:ascii="微软雅黑" w:eastAsia="微软雅黑" w:hAnsi="微软雅黑" w:cs="Times New Roman" w:hint="eastAsia"/>
              </w:rPr>
              <w:t>间歇</w:t>
            </w:r>
          </w:p>
        </w:tc>
        <w:tc>
          <w:tcPr>
            <w:tcW w:w="1653" w:type="dxa"/>
            <w:vAlign w:val="center"/>
          </w:tcPr>
          <w:p w:rsidR="005D4F53" w:rsidRPr="00F11EC3" w:rsidRDefault="005D4F53" w:rsidP="005D4F53">
            <w:pPr>
              <w:ind w:firstLine="48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5D4F53">
        <w:trPr>
          <w:trHeight w:val="699"/>
          <w:jc w:val="center"/>
        </w:trPr>
        <w:tc>
          <w:tcPr>
            <w:tcW w:w="1703" w:type="dxa"/>
            <w:vMerge w:val="restart"/>
            <w:vAlign w:val="center"/>
          </w:tcPr>
          <w:p w:rsidR="005D4F53" w:rsidRPr="00F11EC3" w:rsidRDefault="005D4F53" w:rsidP="001A5C2A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10:30-11:00</w:t>
            </w:r>
          </w:p>
        </w:tc>
        <w:tc>
          <w:tcPr>
            <w:tcW w:w="5537" w:type="dxa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Sukhache</w:t>
            </w:r>
            <w:r w:rsidRPr="00F11EC3">
              <w:rPr>
                <w:rFonts w:ascii="微软雅黑" w:eastAsia="微软雅黑" w:hAnsi="微软雅黑" w:cs="Times New Roman" w:hint="eastAsia"/>
              </w:rPr>
              <w:t>v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</w:t>
            </w:r>
            <w:proofErr w:type="spellStart"/>
            <w:r w:rsidRPr="00F11EC3">
              <w:rPr>
                <w:rFonts w:ascii="微软雅黑" w:eastAsia="微软雅黑" w:hAnsi="微软雅黑" w:cs="Times New Roman" w:hint="eastAsia"/>
              </w:rPr>
              <w:t>Il</w:t>
            </w:r>
            <w:r w:rsidRPr="00F11EC3">
              <w:rPr>
                <w:rFonts w:ascii="微软雅黑" w:eastAsia="微软雅黑" w:hAnsi="微软雅黑" w:cs="Times New Roman"/>
              </w:rPr>
              <w:t>ia</w:t>
            </w:r>
            <w:proofErr w:type="spellEnd"/>
          </w:p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lastRenderedPageBreak/>
              <w:t>报告题目：Improving the energy efficiency of oil production by protecting the submersible electric motor from surge overvoltage</w:t>
            </w:r>
          </w:p>
        </w:tc>
        <w:tc>
          <w:tcPr>
            <w:tcW w:w="1653" w:type="dxa"/>
            <w:vMerge w:val="restart"/>
            <w:vAlign w:val="center"/>
          </w:tcPr>
          <w:p w:rsidR="009C6F27" w:rsidRDefault="009C6F27" w:rsidP="00A3703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  <w:p w:rsidR="009C6F27" w:rsidRDefault="009C6F27" w:rsidP="00A3703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  <w:p w:rsidR="009C6F27" w:rsidRDefault="009C6F27" w:rsidP="00A3703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  <w:p w:rsidR="009C6F27" w:rsidRDefault="009C6F27" w:rsidP="00A3703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  <w:p w:rsidR="005D4F53" w:rsidRPr="00F11EC3" w:rsidRDefault="005D4F53" w:rsidP="00A37036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中国石油大学逸夫楼报告厅</w:t>
            </w:r>
          </w:p>
        </w:tc>
      </w:tr>
      <w:tr w:rsidR="005D4F53" w:rsidRPr="00F11EC3" w:rsidTr="00CA5712">
        <w:trPr>
          <w:trHeight w:val="483"/>
          <w:jc w:val="center"/>
        </w:trPr>
        <w:tc>
          <w:tcPr>
            <w:tcW w:w="1703" w:type="dxa"/>
            <w:vMerge/>
            <w:vAlign w:val="center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537" w:type="dxa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653" w:type="dxa"/>
            <w:vMerge/>
            <w:vAlign w:val="center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CA5712">
        <w:trPr>
          <w:trHeight w:val="1245"/>
          <w:jc w:val="center"/>
        </w:trPr>
        <w:tc>
          <w:tcPr>
            <w:tcW w:w="1703" w:type="dxa"/>
            <w:vMerge w:val="restart"/>
            <w:vAlign w:val="center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11:00-1</w:t>
            </w:r>
            <w:r w:rsidRPr="00F11EC3">
              <w:rPr>
                <w:rFonts w:ascii="微软雅黑" w:eastAsia="微软雅黑" w:hAnsi="微软雅黑" w:cs="Times New Roman" w:hint="eastAsia"/>
              </w:rPr>
              <w:t>1:3</w:t>
            </w:r>
            <w:r w:rsidRPr="00F11EC3">
              <w:rPr>
                <w:rFonts w:ascii="微软雅黑" w:eastAsia="微软雅黑" w:hAnsi="微软雅黑" w:cs="Times New Roman"/>
              </w:rPr>
              <w:t>0</w:t>
            </w:r>
          </w:p>
        </w:tc>
        <w:tc>
          <w:tcPr>
            <w:tcW w:w="5537" w:type="dxa"/>
          </w:tcPr>
          <w:p w:rsidR="005E0207" w:rsidRPr="00F11EC3" w:rsidRDefault="005E0207" w:rsidP="005E0207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 xml:space="preserve">报告人： </w:t>
            </w:r>
            <w:proofErr w:type="spellStart"/>
            <w:r w:rsidRPr="00F11EC3">
              <w:rPr>
                <w:rFonts w:ascii="微软雅黑" w:eastAsia="微软雅黑" w:hAnsi="微软雅黑" w:cs="Times New Roman" w:hint="eastAsia"/>
              </w:rPr>
              <w:t>C</w:t>
            </w:r>
            <w:r w:rsidRPr="005E0207">
              <w:rPr>
                <w:rFonts w:ascii="微软雅黑" w:eastAsia="微软雅黑" w:hAnsi="微软雅黑" w:cs="Times New Roman"/>
              </w:rPr>
              <w:t>hepur</w:t>
            </w:r>
            <w:proofErr w:type="spellEnd"/>
            <w:r w:rsidRPr="005E0207">
              <w:rPr>
                <w:rFonts w:ascii="微软雅黑" w:eastAsia="微软雅黑" w:hAnsi="微软雅黑" w:cs="Times New Roman"/>
              </w:rPr>
              <w:t xml:space="preserve"> </w:t>
            </w:r>
            <w:proofErr w:type="spellStart"/>
            <w:r w:rsidRPr="005E0207">
              <w:rPr>
                <w:rFonts w:ascii="微软雅黑" w:eastAsia="微软雅黑" w:hAnsi="微软雅黑" w:cs="Times New Roman"/>
              </w:rPr>
              <w:t>Petr</w:t>
            </w:r>
            <w:proofErr w:type="spellEnd"/>
          </w:p>
          <w:p w:rsidR="005D4F53" w:rsidRPr="00F11EC3" w:rsidRDefault="005E0207" w:rsidP="005E0207">
            <w:pPr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报告题目：Estimation of the influence of a defect on the operational suitability of a pipeline</w:t>
            </w:r>
          </w:p>
        </w:tc>
        <w:tc>
          <w:tcPr>
            <w:tcW w:w="1653" w:type="dxa"/>
            <w:vMerge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CA5712">
        <w:trPr>
          <w:trHeight w:val="457"/>
          <w:jc w:val="center"/>
        </w:trPr>
        <w:tc>
          <w:tcPr>
            <w:tcW w:w="1703" w:type="dxa"/>
            <w:vMerge/>
            <w:vAlign w:val="center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537" w:type="dxa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653" w:type="dxa"/>
            <w:vMerge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CA5712">
        <w:trPr>
          <w:trHeight w:val="457"/>
          <w:jc w:val="center"/>
        </w:trPr>
        <w:tc>
          <w:tcPr>
            <w:tcW w:w="1703" w:type="dxa"/>
            <w:vMerge w:val="restart"/>
            <w:vAlign w:val="center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11:30-12</w:t>
            </w:r>
            <w:r w:rsidRPr="00F11EC3">
              <w:rPr>
                <w:rFonts w:ascii="微软雅黑" w:eastAsia="微软雅黑" w:hAnsi="微软雅黑" w:cs="Times New Roman" w:hint="eastAsia"/>
              </w:rPr>
              <w:t>:</w:t>
            </w:r>
            <w:r w:rsidRPr="00F11EC3">
              <w:rPr>
                <w:rFonts w:ascii="微软雅黑" w:eastAsia="微软雅黑" w:hAnsi="微软雅黑" w:cs="Times New Roman"/>
              </w:rPr>
              <w:t>00</w:t>
            </w:r>
          </w:p>
        </w:tc>
        <w:tc>
          <w:tcPr>
            <w:tcW w:w="5537" w:type="dxa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报告人：</w:t>
            </w:r>
            <w:proofErr w:type="spellStart"/>
            <w:r w:rsidRPr="00F11EC3">
              <w:rPr>
                <w:rFonts w:ascii="微软雅黑" w:eastAsia="微软雅黑" w:hAnsi="微软雅黑" w:cs="Times New Roman"/>
              </w:rPr>
              <w:t>Yansheng</w:t>
            </w:r>
            <w:proofErr w:type="spellEnd"/>
            <w:r w:rsidRPr="00F11EC3">
              <w:rPr>
                <w:rFonts w:ascii="微软雅黑" w:eastAsia="微软雅黑" w:hAnsi="微软雅黑" w:cs="Times New Roman"/>
              </w:rPr>
              <w:t xml:space="preserve"> Yu</w:t>
            </w:r>
          </w:p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F11EC3">
              <w:rPr>
                <w:rFonts w:ascii="微软雅黑" w:eastAsia="微软雅黑" w:hAnsi="微软雅黑" w:cs="Times New Roman"/>
              </w:rPr>
              <w:t>报告题目：Variable Frequency Drive Application in Pipeline system</w:t>
            </w:r>
          </w:p>
        </w:tc>
        <w:tc>
          <w:tcPr>
            <w:tcW w:w="1653" w:type="dxa"/>
            <w:vMerge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5D4F53" w:rsidRPr="00F11EC3" w:rsidTr="00CA5712">
        <w:trPr>
          <w:trHeight w:val="457"/>
          <w:jc w:val="center"/>
        </w:trPr>
        <w:tc>
          <w:tcPr>
            <w:tcW w:w="1703" w:type="dxa"/>
            <w:vMerge/>
            <w:vAlign w:val="center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537" w:type="dxa"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rPr>
                <w:rFonts w:ascii="微软雅黑" w:eastAsia="微软雅黑" w:hAnsi="微软雅黑" w:cs="Times New Roman"/>
              </w:rPr>
            </w:pPr>
            <w:r w:rsidRPr="00CA5712">
              <w:rPr>
                <w:rFonts w:ascii="微软雅黑" w:eastAsia="微软雅黑" w:hAnsi="微软雅黑" w:cs="Times New Roman" w:hint="eastAsia"/>
              </w:rPr>
              <w:t>提问环节，大会主席刘刚教授颁发证书</w:t>
            </w:r>
          </w:p>
        </w:tc>
        <w:tc>
          <w:tcPr>
            <w:tcW w:w="1653" w:type="dxa"/>
            <w:vMerge/>
          </w:tcPr>
          <w:p w:rsidR="005D4F53" w:rsidRPr="00F11EC3" w:rsidRDefault="005D4F53" w:rsidP="003A59AE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</w:tbl>
    <w:p w:rsidR="003A59AE" w:rsidRPr="00F11EC3" w:rsidRDefault="003A59AE" w:rsidP="00EF2312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EF2312" w:rsidRPr="00F11EC3" w:rsidRDefault="00EF2312" w:rsidP="00EF2312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t>日期：</w:t>
      </w:r>
      <w:r w:rsidRPr="00F11EC3">
        <w:rPr>
          <w:rFonts w:eastAsia="微软雅黑" w:cs="Times New Roman" w:hint="eastAsia"/>
          <w:b/>
          <w:sz w:val="28"/>
          <w:szCs w:val="32"/>
        </w:rPr>
        <w:t>1</w:t>
      </w:r>
      <w:r w:rsidRPr="00F11EC3">
        <w:rPr>
          <w:rFonts w:eastAsia="微软雅黑" w:cs="Times New Roman"/>
          <w:b/>
          <w:sz w:val="28"/>
          <w:szCs w:val="32"/>
        </w:rPr>
        <w:t>1</w:t>
      </w:r>
      <w:r w:rsidRPr="00F11EC3">
        <w:rPr>
          <w:rFonts w:eastAsia="微软雅黑" w:cs="Times New Roman" w:hint="eastAsia"/>
          <w:b/>
          <w:sz w:val="28"/>
          <w:szCs w:val="32"/>
        </w:rPr>
        <w:t>月</w:t>
      </w:r>
      <w:r w:rsidRPr="00F11EC3">
        <w:rPr>
          <w:rFonts w:eastAsia="微软雅黑" w:cs="Times New Roman"/>
          <w:b/>
          <w:sz w:val="28"/>
          <w:szCs w:val="32"/>
        </w:rPr>
        <w:t>03</w:t>
      </w:r>
      <w:r w:rsidRPr="00F11EC3">
        <w:rPr>
          <w:rFonts w:eastAsia="微软雅黑" w:cs="Times New Roman" w:hint="eastAsia"/>
          <w:b/>
          <w:sz w:val="28"/>
          <w:szCs w:val="32"/>
        </w:rPr>
        <w:t>日（星期日）</w:t>
      </w:r>
      <w:r w:rsidRPr="00F11EC3">
        <w:rPr>
          <w:rFonts w:eastAsia="微软雅黑" w:cs="Times New Roman" w:hint="eastAsia"/>
          <w:b/>
          <w:sz w:val="28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4394"/>
        <w:gridCol w:w="1344"/>
      </w:tblGrid>
      <w:tr w:rsidR="00F11EC3" w:rsidRPr="00F11EC3" w:rsidTr="002D57A1">
        <w:trPr>
          <w:jc w:val="center"/>
        </w:trPr>
        <w:tc>
          <w:tcPr>
            <w:tcW w:w="1686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时间</w:t>
            </w:r>
          </w:p>
        </w:tc>
        <w:tc>
          <w:tcPr>
            <w:tcW w:w="4394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内容</w:t>
            </w:r>
          </w:p>
        </w:tc>
        <w:tc>
          <w:tcPr>
            <w:tcW w:w="1344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地点</w:t>
            </w:r>
          </w:p>
        </w:tc>
      </w:tr>
      <w:tr w:rsidR="00F11EC3" w:rsidRPr="00F11EC3" w:rsidTr="002D57A1">
        <w:trPr>
          <w:jc w:val="center"/>
        </w:trPr>
        <w:tc>
          <w:tcPr>
            <w:tcW w:w="1686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上午</w:t>
            </w:r>
          </w:p>
        </w:tc>
        <w:tc>
          <w:tcPr>
            <w:tcW w:w="4394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油气储运山东省重点实验室年会</w:t>
            </w:r>
          </w:p>
        </w:tc>
        <w:tc>
          <w:tcPr>
            <w:tcW w:w="1344" w:type="dxa"/>
            <w:vAlign w:val="center"/>
          </w:tcPr>
          <w:p w:rsidR="002D57A1" w:rsidRPr="00F11EC3" w:rsidRDefault="002D57A1" w:rsidP="002D57A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工科</w:t>
            </w:r>
            <w:r w:rsidRPr="00F11EC3">
              <w:rPr>
                <w:rFonts w:eastAsia="微软雅黑" w:cs="Times New Roman" w:hint="eastAsia"/>
                <w:szCs w:val="24"/>
              </w:rPr>
              <w:t>D</w:t>
            </w:r>
            <w:r w:rsidR="00F51842" w:rsidRPr="00F11EC3">
              <w:rPr>
                <w:rFonts w:eastAsia="微软雅黑" w:cs="Times New Roman"/>
                <w:szCs w:val="24"/>
              </w:rPr>
              <w:t>345</w:t>
            </w:r>
          </w:p>
        </w:tc>
      </w:tr>
      <w:tr w:rsidR="002D57A1" w:rsidRPr="00F11EC3" w:rsidTr="002D57A1">
        <w:trPr>
          <w:trHeight w:val="330"/>
          <w:jc w:val="center"/>
        </w:trPr>
        <w:tc>
          <w:tcPr>
            <w:tcW w:w="1686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下午</w:t>
            </w:r>
          </w:p>
        </w:tc>
        <w:tc>
          <w:tcPr>
            <w:tcW w:w="4394" w:type="dxa"/>
            <w:vAlign w:val="center"/>
          </w:tcPr>
          <w:p w:rsidR="002D57A1" w:rsidRPr="00F11EC3" w:rsidRDefault="00E75ADF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CC1BC8">
              <w:rPr>
                <w:rFonts w:eastAsia="微软雅黑" w:cs="Times New Roman" w:hint="eastAsia"/>
                <w:szCs w:val="24"/>
              </w:rPr>
              <w:t>山东省重点实验室参观</w:t>
            </w:r>
          </w:p>
        </w:tc>
        <w:tc>
          <w:tcPr>
            <w:tcW w:w="1344" w:type="dxa"/>
            <w:vAlign w:val="center"/>
          </w:tcPr>
          <w:p w:rsidR="002D57A1" w:rsidRPr="00F11EC3" w:rsidRDefault="00E75ADF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>
              <w:rPr>
                <w:rFonts w:eastAsia="微软雅黑" w:cs="Times New Roman" w:hint="eastAsia"/>
                <w:szCs w:val="24"/>
              </w:rPr>
              <w:t>实验室</w:t>
            </w:r>
          </w:p>
        </w:tc>
      </w:tr>
    </w:tbl>
    <w:p w:rsidR="002D57A1" w:rsidRPr="00F11EC3" w:rsidRDefault="002D57A1" w:rsidP="002D57A1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</w:p>
    <w:p w:rsidR="002D57A1" w:rsidRPr="00F11EC3" w:rsidRDefault="002D57A1" w:rsidP="002D57A1">
      <w:pPr>
        <w:widowControl/>
        <w:spacing w:line="480" w:lineRule="auto"/>
        <w:ind w:firstLineChars="0" w:firstLine="0"/>
        <w:rPr>
          <w:rFonts w:eastAsia="微软雅黑" w:cs="Times New Roman"/>
          <w:b/>
          <w:sz w:val="28"/>
          <w:szCs w:val="32"/>
        </w:rPr>
      </w:pPr>
      <w:r w:rsidRPr="00F11EC3">
        <w:rPr>
          <w:rFonts w:eastAsia="微软雅黑" w:cs="Times New Roman" w:hint="eastAsia"/>
          <w:b/>
          <w:sz w:val="28"/>
          <w:szCs w:val="32"/>
        </w:rPr>
        <w:t>日期：</w:t>
      </w:r>
      <w:r w:rsidRPr="00F11EC3">
        <w:rPr>
          <w:rFonts w:eastAsia="微软雅黑" w:cs="Times New Roman" w:hint="eastAsia"/>
          <w:b/>
          <w:sz w:val="28"/>
          <w:szCs w:val="32"/>
        </w:rPr>
        <w:t>1</w:t>
      </w:r>
      <w:r w:rsidRPr="00F11EC3">
        <w:rPr>
          <w:rFonts w:eastAsia="微软雅黑" w:cs="Times New Roman"/>
          <w:b/>
          <w:sz w:val="28"/>
          <w:szCs w:val="32"/>
        </w:rPr>
        <w:t>1</w:t>
      </w:r>
      <w:r w:rsidRPr="00F11EC3">
        <w:rPr>
          <w:rFonts w:eastAsia="微软雅黑" w:cs="Times New Roman" w:hint="eastAsia"/>
          <w:b/>
          <w:sz w:val="28"/>
          <w:szCs w:val="32"/>
        </w:rPr>
        <w:t>月</w:t>
      </w:r>
      <w:r w:rsidRPr="00F11EC3">
        <w:rPr>
          <w:rFonts w:eastAsia="微软雅黑" w:cs="Times New Roman"/>
          <w:b/>
          <w:sz w:val="28"/>
          <w:szCs w:val="32"/>
        </w:rPr>
        <w:t>04</w:t>
      </w:r>
      <w:r w:rsidRPr="00F11EC3">
        <w:rPr>
          <w:rFonts w:eastAsia="微软雅黑" w:cs="Times New Roman" w:hint="eastAsia"/>
          <w:b/>
          <w:sz w:val="28"/>
          <w:szCs w:val="32"/>
        </w:rPr>
        <w:t>日（星期一）</w:t>
      </w:r>
      <w:r w:rsidRPr="00F11EC3">
        <w:rPr>
          <w:rFonts w:eastAsia="微软雅黑" w:cs="Times New Roman" w:hint="eastAsia"/>
          <w:b/>
          <w:sz w:val="28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5738"/>
      </w:tblGrid>
      <w:tr w:rsidR="00F11EC3" w:rsidRPr="00F11EC3" w:rsidTr="00BB2C1E">
        <w:trPr>
          <w:jc w:val="center"/>
        </w:trPr>
        <w:tc>
          <w:tcPr>
            <w:tcW w:w="1686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时间</w:t>
            </w:r>
          </w:p>
        </w:tc>
        <w:tc>
          <w:tcPr>
            <w:tcW w:w="5738" w:type="dxa"/>
            <w:vAlign w:val="center"/>
          </w:tcPr>
          <w:p w:rsidR="002D57A1" w:rsidRPr="00F11EC3" w:rsidRDefault="002D57A1" w:rsidP="002D57A1">
            <w:pPr>
              <w:widowControl/>
              <w:ind w:firstLineChars="0" w:firstLine="0"/>
              <w:jc w:val="center"/>
              <w:rPr>
                <w:rFonts w:eastAsia="微软雅黑" w:cs="Times New Roman"/>
                <w:b/>
                <w:szCs w:val="24"/>
              </w:rPr>
            </w:pPr>
            <w:r w:rsidRPr="00F11EC3">
              <w:rPr>
                <w:rFonts w:eastAsia="微软雅黑" w:cs="Times New Roman" w:hint="eastAsia"/>
                <w:b/>
                <w:szCs w:val="24"/>
              </w:rPr>
              <w:t>内容</w:t>
            </w:r>
          </w:p>
        </w:tc>
      </w:tr>
      <w:tr w:rsidR="00F11EC3" w:rsidRPr="00F11EC3" w:rsidTr="00BB2C1E">
        <w:trPr>
          <w:jc w:val="center"/>
        </w:trPr>
        <w:tc>
          <w:tcPr>
            <w:tcW w:w="1686" w:type="dxa"/>
            <w:vAlign w:val="center"/>
          </w:tcPr>
          <w:p w:rsidR="002D57A1" w:rsidRPr="00F11EC3" w:rsidRDefault="002D57A1" w:rsidP="00BB2C1E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全天</w:t>
            </w:r>
          </w:p>
        </w:tc>
        <w:tc>
          <w:tcPr>
            <w:tcW w:w="5738" w:type="dxa"/>
            <w:vAlign w:val="center"/>
          </w:tcPr>
          <w:p w:rsidR="002D57A1" w:rsidRPr="00F11EC3" w:rsidRDefault="002D57A1" w:rsidP="002D57A1">
            <w:pPr>
              <w:widowControl/>
              <w:ind w:firstLineChars="0" w:firstLine="0"/>
              <w:jc w:val="center"/>
              <w:rPr>
                <w:rFonts w:eastAsia="微软雅黑" w:cs="Times New Roman"/>
                <w:szCs w:val="24"/>
              </w:rPr>
            </w:pPr>
            <w:r w:rsidRPr="00F11EC3">
              <w:rPr>
                <w:rFonts w:eastAsia="微软雅黑" w:cs="Times New Roman" w:hint="eastAsia"/>
                <w:szCs w:val="24"/>
              </w:rPr>
              <w:t>专家离会</w:t>
            </w:r>
          </w:p>
        </w:tc>
      </w:tr>
    </w:tbl>
    <w:p w:rsidR="00737112" w:rsidRPr="00F11EC3" w:rsidRDefault="00767555" w:rsidP="00737112">
      <w:pPr>
        <w:pStyle w:val="1"/>
        <w:spacing w:before="0" w:after="0" w:line="240" w:lineRule="auto"/>
      </w:pPr>
      <w:bookmarkStart w:id="3" w:name="_Toc22801503"/>
      <w:bookmarkStart w:id="4" w:name="_Toc519929351"/>
      <w:bookmarkStart w:id="5" w:name="_Toc527837436"/>
      <w:r w:rsidRPr="00F11EC3">
        <w:lastRenderedPageBreak/>
        <w:t>特邀专家名单</w:t>
      </w:r>
      <w:bookmarkEnd w:id="3"/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76"/>
        <w:gridCol w:w="5103"/>
      </w:tblGrid>
      <w:tr w:rsidR="00F11EC3" w:rsidRPr="00F11EC3" w:rsidTr="00656370">
        <w:trPr>
          <w:jc w:val="center"/>
        </w:trPr>
        <w:tc>
          <w:tcPr>
            <w:tcW w:w="1418" w:type="dxa"/>
            <w:vAlign w:val="center"/>
          </w:tcPr>
          <w:p w:rsidR="003C631A" w:rsidRPr="00F11EC3" w:rsidRDefault="00737112" w:rsidP="00660B0F">
            <w:pPr>
              <w:ind w:firstLineChars="0" w:firstLine="0"/>
              <w:jc w:val="center"/>
            </w:pPr>
            <w:r w:rsidRPr="00F11EC3">
              <w:br w:type="page"/>
            </w:r>
            <w:r w:rsidR="003C631A" w:rsidRPr="00F11EC3">
              <w:rPr>
                <w:rFonts w:hint="eastAsia"/>
              </w:rPr>
              <w:t>姓名</w:t>
            </w:r>
          </w:p>
        </w:tc>
        <w:tc>
          <w:tcPr>
            <w:tcW w:w="3176" w:type="dxa"/>
            <w:vAlign w:val="center"/>
          </w:tcPr>
          <w:p w:rsidR="003C631A" w:rsidRPr="00F11EC3" w:rsidRDefault="003C631A" w:rsidP="00660B0F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简介</w:t>
            </w:r>
          </w:p>
        </w:tc>
        <w:tc>
          <w:tcPr>
            <w:tcW w:w="5103" w:type="dxa"/>
            <w:vAlign w:val="center"/>
          </w:tcPr>
          <w:p w:rsidR="003C631A" w:rsidRPr="00F11EC3" w:rsidRDefault="003C631A" w:rsidP="00660B0F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报告题目</w:t>
            </w:r>
          </w:p>
        </w:tc>
      </w:tr>
      <w:tr w:rsidR="00F11EC3" w:rsidRPr="00F11EC3" w:rsidTr="00656370">
        <w:trPr>
          <w:jc w:val="center"/>
        </w:trPr>
        <w:tc>
          <w:tcPr>
            <w:tcW w:w="1418" w:type="dxa"/>
            <w:vAlign w:val="center"/>
          </w:tcPr>
          <w:p w:rsidR="003C631A" w:rsidRPr="00F11EC3" w:rsidRDefault="003C631A" w:rsidP="00660B0F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Frank Cheng</w:t>
            </w:r>
          </w:p>
        </w:tc>
        <w:tc>
          <w:tcPr>
            <w:tcW w:w="3176" w:type="dxa"/>
            <w:vAlign w:val="center"/>
          </w:tcPr>
          <w:p w:rsidR="003C631A" w:rsidRDefault="003C631A" w:rsidP="005E0207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卡尔加里大学教授</w:t>
            </w:r>
          </w:p>
          <w:p w:rsidR="00E25C38" w:rsidRPr="00F11EC3" w:rsidRDefault="00E25C38" w:rsidP="005E0207">
            <w:pPr>
              <w:ind w:firstLineChars="0" w:firstLine="0"/>
              <w:jc w:val="center"/>
            </w:pPr>
            <w:r w:rsidRPr="00E25C38">
              <w:rPr>
                <w:rFonts w:hint="eastAsia"/>
              </w:rPr>
              <w:t>欧盟院士</w:t>
            </w:r>
          </w:p>
        </w:tc>
        <w:tc>
          <w:tcPr>
            <w:tcW w:w="5103" w:type="dxa"/>
            <w:vAlign w:val="center"/>
          </w:tcPr>
          <w:p w:rsidR="00656370" w:rsidRPr="00F11EC3" w:rsidRDefault="003C631A" w:rsidP="00660B0F">
            <w:pPr>
              <w:ind w:firstLineChars="0" w:firstLine="0"/>
              <w:jc w:val="center"/>
            </w:pPr>
            <w:r w:rsidRPr="00F11EC3">
              <w:t>Performance safety and failure prevention of </w:t>
            </w:r>
          </w:p>
          <w:p w:rsidR="003C631A" w:rsidRDefault="003C631A" w:rsidP="00660B0F">
            <w:pPr>
              <w:ind w:firstLineChars="0" w:firstLine="0"/>
              <w:jc w:val="center"/>
            </w:pPr>
            <w:r w:rsidRPr="00F11EC3">
              <w:t>underground and subsea oil/gas pipelines</w:t>
            </w:r>
          </w:p>
          <w:p w:rsidR="00CC1BC8" w:rsidRPr="00F11EC3" w:rsidRDefault="00CC1BC8" w:rsidP="00CC1BC8">
            <w:pPr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t>油气管道应力腐蚀开裂</w:t>
            </w:r>
            <w:r w:rsidRPr="00CC1BC8">
              <w:rPr>
                <w:rFonts w:hint="eastAsia"/>
              </w:rPr>
              <w:t>技术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rPr>
                <w:rFonts w:hint="eastAsia"/>
              </w:rPr>
              <w:t>Amangali</w:t>
            </w:r>
            <w:proofErr w:type="spellEnd"/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哈萨克斯坦工程院院士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The crossing safety of China-Kazakhstan </w:t>
            </w:r>
          </w:p>
          <w:p w:rsidR="001A5C2A" w:rsidRDefault="001A5C2A" w:rsidP="00B06F3A">
            <w:pPr>
              <w:ind w:firstLineChars="0" w:firstLine="0"/>
              <w:jc w:val="center"/>
            </w:pPr>
            <w:r w:rsidRPr="00F11EC3">
              <w:t>Pipelines in Active Geosphere</w:t>
            </w:r>
          </w:p>
          <w:p w:rsidR="001A5C2A" w:rsidRPr="00F11EC3" w:rsidRDefault="001A5C2A" w:rsidP="00B06F3A">
            <w:pPr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rPr>
                <w:rFonts w:hint="eastAsia"/>
              </w:rPr>
              <w:t>中哈油气管道工程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rPr>
                <w:rFonts w:hint="eastAsia"/>
              </w:rPr>
              <w:t>Yuying</w:t>
            </w:r>
            <w:proofErr w:type="spellEnd"/>
            <w:r w:rsidRPr="00F11EC3">
              <w:rPr>
                <w:rFonts w:hint="eastAsia"/>
              </w:rPr>
              <w:t xml:space="preserve"> Yan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英国诺丁汉大学</w:t>
            </w:r>
            <w:r w:rsidRPr="00F11EC3">
              <w:rPr>
                <w:rFonts w:hint="eastAsia"/>
              </w:rPr>
              <w:t>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Natural and biomimetic surfaces of super-hydrophobic,low adhesive,low drag and anti-corrosion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rPr>
                <w:rFonts w:hint="eastAsia"/>
              </w:rPr>
              <w:t>Xinwei</w:t>
            </w:r>
            <w:proofErr w:type="spellEnd"/>
            <w:r w:rsidRPr="00F11EC3">
              <w:rPr>
                <w:rFonts w:hint="eastAsia"/>
              </w:rPr>
              <w:t xml:space="preserve"> Wang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美国爱德华州立大学教授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Anisotropic Thermal Conductivities and Structure in Lignin-based Microscale Carbon Fibers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Tony Yang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加拿大里贾纳大学教授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bCs/>
              </w:rPr>
              <w:t xml:space="preserve">Quantification of Phase </w:t>
            </w:r>
            <w:proofErr w:type="spellStart"/>
            <w:r w:rsidRPr="00F11EC3">
              <w:rPr>
                <w:bCs/>
              </w:rPr>
              <w:t>Behaviour</w:t>
            </w:r>
            <w:proofErr w:type="spellEnd"/>
            <w:r w:rsidRPr="00F11EC3">
              <w:rPr>
                <w:bCs/>
              </w:rPr>
              <w:t xml:space="preserve"> and Physical Properties of Solvents-Crude Oil-Water Systems under Equilibrium and </w:t>
            </w:r>
            <w:proofErr w:type="spellStart"/>
            <w:r w:rsidRPr="00F11EC3">
              <w:rPr>
                <w:bCs/>
              </w:rPr>
              <w:t>Nonequilibrium</w:t>
            </w:r>
            <w:proofErr w:type="spellEnd"/>
            <w:r w:rsidRPr="00F11EC3">
              <w:rPr>
                <w:bCs/>
              </w:rPr>
              <w:t xml:space="preserve"> Conditions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 xml:space="preserve">Mariano </w:t>
            </w:r>
            <w:proofErr w:type="spellStart"/>
            <w:r w:rsidRPr="00F11EC3">
              <w:rPr>
                <w:rFonts w:hint="eastAsia"/>
              </w:rPr>
              <w:t>Iannuzzi</w:t>
            </w:r>
            <w:proofErr w:type="spellEnd"/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澳大利亚科廷大学教授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Cladding or inhibited carbon steel for long subsea tie-backs? — Materials and corrosion science as technology enablers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 xml:space="preserve">Rafael </w:t>
            </w:r>
            <w:proofErr w:type="spellStart"/>
            <w:r w:rsidRPr="00F11EC3">
              <w:t>Tadmor</w:t>
            </w:r>
            <w:proofErr w:type="spellEnd"/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以色列本古里安大学教授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Interfacial phenomena on oils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 xml:space="preserve">Michele </w:t>
            </w:r>
            <w:proofErr w:type="spellStart"/>
            <w:r w:rsidRPr="00F11EC3">
              <w:t>Ciavarella</w:t>
            </w:r>
            <w:proofErr w:type="spellEnd"/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意大利</w:t>
            </w:r>
            <w:r w:rsidRPr="00F11EC3">
              <w:t>巴里理工大学</w:t>
            </w:r>
            <w:r w:rsidRPr="00F11EC3">
              <w:rPr>
                <w:rFonts w:hint="eastAsia"/>
              </w:rPr>
              <w:t>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Stickiness of rough adhesive surfaces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rPr>
                <w:rFonts w:hint="eastAsia"/>
              </w:rPr>
              <w:t>Polyakov</w:t>
            </w:r>
            <w:proofErr w:type="spellEnd"/>
            <w:r w:rsidRPr="00F11EC3">
              <w:rPr>
                <w:rFonts w:hint="eastAsia"/>
              </w:rPr>
              <w:t xml:space="preserve"> </w:t>
            </w:r>
          </w:p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V A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俄罗斯古勃金大学教授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Crossing </w:t>
            </w:r>
            <w:proofErr w:type="spellStart"/>
            <w:r w:rsidRPr="00F11EC3">
              <w:t>Layment</w:t>
            </w:r>
            <w:proofErr w:type="spellEnd"/>
            <w:r w:rsidRPr="00F11EC3">
              <w:t> Technology of Submarine </w:t>
            </w:r>
          </w:p>
          <w:p w:rsidR="001A5C2A" w:rsidRDefault="001A5C2A" w:rsidP="00B06F3A">
            <w:pPr>
              <w:ind w:firstLineChars="0" w:firstLine="0"/>
              <w:jc w:val="center"/>
            </w:pPr>
            <w:r w:rsidRPr="00F11EC3">
              <w:t>Pipeline</w:t>
            </w:r>
          </w:p>
          <w:p w:rsidR="001A5C2A" w:rsidRPr="00F11EC3" w:rsidRDefault="001A5C2A" w:rsidP="00B06F3A">
            <w:pPr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rPr>
                <w:rFonts w:hint="eastAsia"/>
              </w:rPr>
              <w:t>俄罗斯油气管道技术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t>Haifeng</w:t>
            </w:r>
            <w:proofErr w:type="spellEnd"/>
            <w:r w:rsidRPr="00F11EC3">
              <w:t xml:space="preserve"> Wu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挪威康士伯数码</w:t>
            </w:r>
          </w:p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大中国地区总经理</w:t>
            </w:r>
          </w:p>
        </w:tc>
        <w:tc>
          <w:tcPr>
            <w:tcW w:w="5103" w:type="dxa"/>
            <w:vAlign w:val="center"/>
          </w:tcPr>
          <w:p w:rsidR="001A5C2A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A journey towards full autonomy enabled by dynamic digital twins</w:t>
            </w:r>
          </w:p>
          <w:p w:rsidR="001A5C2A" w:rsidRDefault="001A5C2A" w:rsidP="00B06F3A">
            <w:pPr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rPr>
                <w:rFonts w:hint="eastAsia"/>
              </w:rPr>
              <w:t>油气管道数字化技术</w:t>
            </w:r>
          </w:p>
          <w:p w:rsidR="00E157B7" w:rsidRPr="00F11EC3" w:rsidRDefault="00E157B7" w:rsidP="00B06F3A">
            <w:pPr>
              <w:ind w:firstLineChars="0" w:firstLine="0"/>
              <w:jc w:val="center"/>
            </w:pP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lastRenderedPageBreak/>
              <w:t>Chuck Yu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英国《</w:t>
            </w:r>
            <w:r w:rsidRPr="00F11EC3">
              <w:rPr>
                <w:rFonts w:hint="eastAsia"/>
              </w:rPr>
              <w:t>Indoor and Built Environment</w:t>
            </w:r>
            <w:r w:rsidRPr="00F11EC3">
              <w:rPr>
                <w:rFonts w:hint="eastAsia"/>
              </w:rPr>
              <w:t>》主编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Building pathology - site investigation of VOCs </w:t>
            </w:r>
          </w:p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emissions problems</w:t>
            </w:r>
          </w:p>
        </w:tc>
      </w:tr>
      <w:tr w:rsidR="001A5C2A" w:rsidRPr="00F11EC3" w:rsidTr="00656370">
        <w:trPr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t>S</w:t>
            </w:r>
            <w:r w:rsidRPr="00F11EC3">
              <w:rPr>
                <w:rFonts w:hint="eastAsia"/>
              </w:rPr>
              <w:t>ukhachev</w:t>
            </w:r>
            <w:proofErr w:type="spellEnd"/>
          </w:p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Ilia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俄罗斯秋明工业大学副教授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Improving the energy efficiency of oil production by protecting the submersible electric motor from surge overvoltage</w:t>
            </w:r>
          </w:p>
        </w:tc>
      </w:tr>
      <w:tr w:rsidR="001A5C2A" w:rsidRPr="00F11EC3" w:rsidTr="00656370">
        <w:trPr>
          <w:trHeight w:val="278"/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rPr>
                <w:rFonts w:hint="eastAsia"/>
              </w:rPr>
              <w:t>Chepur</w:t>
            </w:r>
            <w:proofErr w:type="spellEnd"/>
            <w:r w:rsidRPr="00F11EC3">
              <w:rPr>
                <w:rFonts w:hint="eastAsia"/>
              </w:rPr>
              <w:t xml:space="preserve"> </w:t>
            </w:r>
            <w:proofErr w:type="spellStart"/>
            <w:r w:rsidRPr="00F11EC3">
              <w:rPr>
                <w:rFonts w:hint="eastAsia"/>
              </w:rPr>
              <w:t>Petr</w:t>
            </w:r>
            <w:proofErr w:type="spellEnd"/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俄罗斯秋明工业大学副教授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Estimation of the influence of a defect on the </w:t>
            </w:r>
          </w:p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operational suitability of a pipeline</w:t>
            </w:r>
          </w:p>
        </w:tc>
      </w:tr>
      <w:tr w:rsidR="001A5C2A" w:rsidRPr="00F11EC3" w:rsidTr="000E06F1">
        <w:trPr>
          <w:trHeight w:val="330"/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proofErr w:type="spellStart"/>
            <w:r w:rsidRPr="00F11EC3">
              <w:t>Leadbeater</w:t>
            </w:r>
            <w:proofErr w:type="spellEnd"/>
            <w:r w:rsidRPr="00F11EC3">
              <w:t xml:space="preserve"> Garry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澳大利亚科廷大学高级讲师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B06F3A">
            <w:pPr>
              <w:ind w:firstLineChars="0" w:firstLine="0"/>
              <w:jc w:val="center"/>
            </w:pPr>
            <w:r w:rsidRPr="00F11EC3">
              <w:t>Embrittlement factors of high strength nickel alloy 725 for oil and gas equipment</w:t>
            </w:r>
          </w:p>
        </w:tc>
      </w:tr>
      <w:tr w:rsidR="001A5C2A" w:rsidRPr="00F11EC3" w:rsidTr="00656370">
        <w:trPr>
          <w:trHeight w:val="390"/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502F6B">
            <w:pPr>
              <w:ind w:firstLineChars="0" w:firstLine="0"/>
              <w:jc w:val="center"/>
            </w:pPr>
            <w:proofErr w:type="spellStart"/>
            <w:r w:rsidRPr="00F11EC3">
              <w:rPr>
                <w:rFonts w:hint="eastAsia"/>
              </w:rPr>
              <w:t>Yansheng</w:t>
            </w:r>
            <w:proofErr w:type="spellEnd"/>
            <w:r w:rsidRPr="00F11EC3">
              <w:rPr>
                <w:rFonts w:hint="eastAsia"/>
              </w:rPr>
              <w:t xml:space="preserve"> Yu</w:t>
            </w:r>
          </w:p>
        </w:tc>
        <w:tc>
          <w:tcPr>
            <w:tcW w:w="3176" w:type="dxa"/>
            <w:vAlign w:val="center"/>
          </w:tcPr>
          <w:p w:rsidR="001A5C2A" w:rsidRPr="00F11EC3" w:rsidRDefault="001A5C2A" w:rsidP="00502F6B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加拿大安桥管道公司</w:t>
            </w:r>
          </w:p>
          <w:p w:rsidR="001A5C2A" w:rsidRPr="00F11EC3" w:rsidRDefault="001A5C2A" w:rsidP="00502F6B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高级工程师</w:t>
            </w:r>
          </w:p>
        </w:tc>
        <w:tc>
          <w:tcPr>
            <w:tcW w:w="5103" w:type="dxa"/>
            <w:vAlign w:val="center"/>
          </w:tcPr>
          <w:p w:rsidR="001A5C2A" w:rsidRDefault="001A5C2A" w:rsidP="00502F6B">
            <w:pPr>
              <w:ind w:firstLineChars="0" w:firstLine="0"/>
              <w:jc w:val="center"/>
            </w:pPr>
            <w:r w:rsidRPr="00F11EC3">
              <w:t>Variable Frequency Drive Application in Pipeline system</w:t>
            </w:r>
          </w:p>
          <w:p w:rsidR="001A5C2A" w:rsidRPr="00F11EC3" w:rsidRDefault="001A5C2A" w:rsidP="00502F6B">
            <w:pPr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rPr>
                <w:rFonts w:hint="eastAsia"/>
              </w:rPr>
              <w:t>油气</w:t>
            </w:r>
            <w:r w:rsidRPr="00CC1BC8">
              <w:t>管道系统设计</w:t>
            </w:r>
          </w:p>
        </w:tc>
      </w:tr>
      <w:tr w:rsidR="001A5C2A" w:rsidRPr="00F11EC3" w:rsidTr="00656370">
        <w:trPr>
          <w:trHeight w:val="158"/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502F6B">
            <w:pPr>
              <w:ind w:firstLineChars="0" w:firstLine="0"/>
              <w:jc w:val="center"/>
            </w:pPr>
            <w:proofErr w:type="spellStart"/>
            <w:r w:rsidRPr="00F11EC3">
              <w:rPr>
                <w:rFonts w:eastAsia="微软雅黑" w:cs="Times New Roman" w:hint="eastAsia"/>
                <w:szCs w:val="24"/>
              </w:rPr>
              <w:t>Renkang</w:t>
            </w:r>
            <w:proofErr w:type="spellEnd"/>
            <w:r w:rsidRPr="00F11EC3">
              <w:rPr>
                <w:rFonts w:eastAsia="微软雅黑" w:cs="Times New Roman" w:hint="eastAsia"/>
                <w:szCs w:val="24"/>
              </w:rPr>
              <w:t xml:space="preserve"> Zhu</w:t>
            </w:r>
          </w:p>
        </w:tc>
        <w:tc>
          <w:tcPr>
            <w:tcW w:w="3176" w:type="dxa"/>
            <w:vAlign w:val="center"/>
          </w:tcPr>
          <w:p w:rsidR="001A5C2A" w:rsidRDefault="001A5C2A" w:rsidP="00502F6B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加拿大安桥管道公司</w:t>
            </w:r>
          </w:p>
          <w:p w:rsidR="001A5C2A" w:rsidRPr="00F11EC3" w:rsidRDefault="001A5C2A" w:rsidP="00502F6B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高级工程师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502F6B">
            <w:pPr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t>管道完整性管理</w:t>
            </w:r>
            <w:r w:rsidRPr="00CC1BC8">
              <w:rPr>
                <w:rFonts w:hint="eastAsia"/>
              </w:rPr>
              <w:t>技术</w:t>
            </w:r>
          </w:p>
        </w:tc>
      </w:tr>
      <w:tr w:rsidR="001A5C2A" w:rsidRPr="00F11EC3" w:rsidTr="001A5C2A">
        <w:trPr>
          <w:trHeight w:val="1275"/>
          <w:jc w:val="center"/>
        </w:trPr>
        <w:tc>
          <w:tcPr>
            <w:tcW w:w="1418" w:type="dxa"/>
            <w:vAlign w:val="center"/>
          </w:tcPr>
          <w:p w:rsidR="001A5C2A" w:rsidRPr="00F11EC3" w:rsidRDefault="001A5C2A" w:rsidP="00502F6B">
            <w:pPr>
              <w:ind w:firstLineChars="0" w:firstLine="0"/>
              <w:jc w:val="center"/>
            </w:pPr>
            <w:r>
              <w:rPr>
                <w:rFonts w:eastAsia="微软雅黑" w:cs="Times New Roman" w:hint="eastAsia"/>
                <w:szCs w:val="24"/>
              </w:rPr>
              <w:t>Juncheng Mu</w:t>
            </w:r>
          </w:p>
        </w:tc>
        <w:tc>
          <w:tcPr>
            <w:tcW w:w="3176" w:type="dxa"/>
            <w:vAlign w:val="center"/>
          </w:tcPr>
          <w:p w:rsidR="001A5C2A" w:rsidRDefault="001A5C2A" w:rsidP="00502F6B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挪威康士伯数码</w:t>
            </w:r>
          </w:p>
          <w:p w:rsidR="001A5C2A" w:rsidRPr="00F11EC3" w:rsidRDefault="001A5C2A" w:rsidP="00502F6B">
            <w:pPr>
              <w:ind w:firstLineChars="0" w:firstLine="0"/>
              <w:jc w:val="center"/>
            </w:pPr>
            <w:r w:rsidRPr="00F11EC3">
              <w:rPr>
                <w:rFonts w:hint="eastAsia"/>
              </w:rPr>
              <w:t>大中国地区</w:t>
            </w:r>
            <w:r>
              <w:rPr>
                <w:rFonts w:hint="eastAsia"/>
              </w:rPr>
              <w:t>技术总监</w:t>
            </w:r>
          </w:p>
        </w:tc>
        <w:tc>
          <w:tcPr>
            <w:tcW w:w="5103" w:type="dxa"/>
            <w:vAlign w:val="center"/>
          </w:tcPr>
          <w:p w:rsidR="001A5C2A" w:rsidRPr="00F11EC3" w:rsidRDefault="001A5C2A" w:rsidP="00502F6B">
            <w:pPr>
              <w:ind w:firstLineChars="0" w:firstLine="0"/>
              <w:jc w:val="center"/>
            </w:pPr>
            <w:r>
              <w:rPr>
                <w:rFonts w:hint="eastAsia"/>
              </w:rPr>
              <w:t>技术培训：</w:t>
            </w:r>
            <w:r w:rsidRPr="00CC1BC8">
              <w:rPr>
                <w:rFonts w:hint="eastAsia"/>
              </w:rPr>
              <w:t>油气管道数字化技术</w:t>
            </w:r>
          </w:p>
        </w:tc>
      </w:tr>
      <w:bookmarkEnd w:id="4"/>
      <w:bookmarkEnd w:id="5"/>
    </w:tbl>
    <w:p w:rsidR="00D36CA4" w:rsidRPr="00F11EC3" w:rsidRDefault="00D36CA4" w:rsidP="000F41F1">
      <w:pPr>
        <w:ind w:firstLineChars="0" w:firstLine="0"/>
      </w:pPr>
    </w:p>
    <w:sectPr w:rsidR="00D36CA4" w:rsidRPr="00F11EC3" w:rsidSect="00D404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09" w:rsidRDefault="00901E09" w:rsidP="002A19EC">
      <w:pPr>
        <w:ind w:firstLine="480"/>
      </w:pPr>
      <w:r>
        <w:separator/>
      </w:r>
    </w:p>
  </w:endnote>
  <w:endnote w:type="continuationSeparator" w:id="0">
    <w:p w:rsidR="00901E09" w:rsidRDefault="00901E09" w:rsidP="002A19E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2746"/>
      <w:docPartObj>
        <w:docPartGallery w:val="Page Numbers (Bottom of Page)"/>
        <w:docPartUnique/>
      </w:docPartObj>
    </w:sdtPr>
    <w:sdtContent>
      <w:p w:rsidR="00B06F3A" w:rsidRPr="00D4045A" w:rsidRDefault="007940D2" w:rsidP="00D4045A">
        <w:pPr>
          <w:pStyle w:val="a5"/>
          <w:ind w:firstLine="360"/>
          <w:jc w:val="center"/>
        </w:pPr>
        <w:r w:rsidRPr="007940D2">
          <w:fldChar w:fldCharType="begin"/>
        </w:r>
        <w:r w:rsidR="00B06F3A">
          <w:instrText>PAGE   \* MERGEFORMAT</w:instrText>
        </w:r>
        <w:r w:rsidRPr="007940D2">
          <w:fldChar w:fldCharType="separate"/>
        </w:r>
        <w:r w:rsidR="002A69ED" w:rsidRPr="002A69E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09" w:rsidRDefault="00901E09" w:rsidP="002A19EC">
      <w:pPr>
        <w:ind w:firstLine="480"/>
      </w:pPr>
      <w:r>
        <w:separator/>
      </w:r>
    </w:p>
  </w:footnote>
  <w:footnote w:type="continuationSeparator" w:id="0">
    <w:p w:rsidR="00901E09" w:rsidRDefault="00901E09" w:rsidP="002A19E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84"/>
    <w:multiLevelType w:val="hybridMultilevel"/>
    <w:tmpl w:val="A33001AA"/>
    <w:lvl w:ilvl="0" w:tplc="8D0699D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5F004D4"/>
    <w:multiLevelType w:val="multilevel"/>
    <w:tmpl w:val="E5EE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F28F6"/>
    <w:multiLevelType w:val="multilevel"/>
    <w:tmpl w:val="2B02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C25408"/>
    <w:multiLevelType w:val="multilevel"/>
    <w:tmpl w:val="212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67380"/>
    <w:multiLevelType w:val="hybridMultilevel"/>
    <w:tmpl w:val="A33001AA"/>
    <w:lvl w:ilvl="0" w:tplc="8D0699D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24"/>
    <w:rsid w:val="00001244"/>
    <w:rsid w:val="000040D9"/>
    <w:rsid w:val="000042F0"/>
    <w:rsid w:val="00005C5D"/>
    <w:rsid w:val="0000756D"/>
    <w:rsid w:val="00011886"/>
    <w:rsid w:val="00016C55"/>
    <w:rsid w:val="0001715A"/>
    <w:rsid w:val="00020896"/>
    <w:rsid w:val="00043279"/>
    <w:rsid w:val="00070080"/>
    <w:rsid w:val="00085972"/>
    <w:rsid w:val="00090162"/>
    <w:rsid w:val="00094620"/>
    <w:rsid w:val="000B628A"/>
    <w:rsid w:val="000C1FFD"/>
    <w:rsid w:val="000D4D0D"/>
    <w:rsid w:val="000D5D01"/>
    <w:rsid w:val="000D6A0E"/>
    <w:rsid w:val="000E06F1"/>
    <w:rsid w:val="000E2A90"/>
    <w:rsid w:val="000E4DAC"/>
    <w:rsid w:val="000F337D"/>
    <w:rsid w:val="000F41F1"/>
    <w:rsid w:val="000F5543"/>
    <w:rsid w:val="0011062C"/>
    <w:rsid w:val="001140D0"/>
    <w:rsid w:val="00116B48"/>
    <w:rsid w:val="00121842"/>
    <w:rsid w:val="001446DD"/>
    <w:rsid w:val="00154A36"/>
    <w:rsid w:val="00154BBD"/>
    <w:rsid w:val="00161C58"/>
    <w:rsid w:val="00166006"/>
    <w:rsid w:val="00173000"/>
    <w:rsid w:val="00176612"/>
    <w:rsid w:val="001832C7"/>
    <w:rsid w:val="00184D18"/>
    <w:rsid w:val="001856F6"/>
    <w:rsid w:val="0019291A"/>
    <w:rsid w:val="001978B9"/>
    <w:rsid w:val="001A2421"/>
    <w:rsid w:val="001A5C2A"/>
    <w:rsid w:val="001B2C27"/>
    <w:rsid w:val="001B3F45"/>
    <w:rsid w:val="001C500E"/>
    <w:rsid w:val="001D1F0C"/>
    <w:rsid w:val="001D64D9"/>
    <w:rsid w:val="00212D34"/>
    <w:rsid w:val="0021317E"/>
    <w:rsid w:val="002146E5"/>
    <w:rsid w:val="002164E9"/>
    <w:rsid w:val="002236EF"/>
    <w:rsid w:val="00225A99"/>
    <w:rsid w:val="0023417B"/>
    <w:rsid w:val="00234F63"/>
    <w:rsid w:val="00252EAF"/>
    <w:rsid w:val="002544E6"/>
    <w:rsid w:val="00254ECB"/>
    <w:rsid w:val="002563D2"/>
    <w:rsid w:val="00264EEF"/>
    <w:rsid w:val="00266814"/>
    <w:rsid w:val="002744CF"/>
    <w:rsid w:val="00280F24"/>
    <w:rsid w:val="00287A4E"/>
    <w:rsid w:val="00291058"/>
    <w:rsid w:val="00291874"/>
    <w:rsid w:val="002934D5"/>
    <w:rsid w:val="002A19EC"/>
    <w:rsid w:val="002A678D"/>
    <w:rsid w:val="002A69ED"/>
    <w:rsid w:val="002D57A1"/>
    <w:rsid w:val="002E79E6"/>
    <w:rsid w:val="002F6FA7"/>
    <w:rsid w:val="003036E0"/>
    <w:rsid w:val="00303FCB"/>
    <w:rsid w:val="003072C1"/>
    <w:rsid w:val="00311AFD"/>
    <w:rsid w:val="00311B0C"/>
    <w:rsid w:val="003134E0"/>
    <w:rsid w:val="00320A14"/>
    <w:rsid w:val="003328E8"/>
    <w:rsid w:val="0033338E"/>
    <w:rsid w:val="00337D03"/>
    <w:rsid w:val="003545A9"/>
    <w:rsid w:val="003826DE"/>
    <w:rsid w:val="00384561"/>
    <w:rsid w:val="003846FD"/>
    <w:rsid w:val="00391EA1"/>
    <w:rsid w:val="00393134"/>
    <w:rsid w:val="003A3E9D"/>
    <w:rsid w:val="003A4A71"/>
    <w:rsid w:val="003A59AE"/>
    <w:rsid w:val="003B2B68"/>
    <w:rsid w:val="003B77B9"/>
    <w:rsid w:val="003C622A"/>
    <w:rsid w:val="003C631A"/>
    <w:rsid w:val="003D547B"/>
    <w:rsid w:val="003F28C1"/>
    <w:rsid w:val="003F6EAE"/>
    <w:rsid w:val="00411F57"/>
    <w:rsid w:val="004168CD"/>
    <w:rsid w:val="004175DF"/>
    <w:rsid w:val="00420389"/>
    <w:rsid w:val="0042047F"/>
    <w:rsid w:val="00431124"/>
    <w:rsid w:val="00431AD7"/>
    <w:rsid w:val="0043267B"/>
    <w:rsid w:val="0043731C"/>
    <w:rsid w:val="00437AFB"/>
    <w:rsid w:val="00442C97"/>
    <w:rsid w:val="00443423"/>
    <w:rsid w:val="00444B04"/>
    <w:rsid w:val="00453B07"/>
    <w:rsid w:val="004545A8"/>
    <w:rsid w:val="004571D0"/>
    <w:rsid w:val="00462F10"/>
    <w:rsid w:val="004663E0"/>
    <w:rsid w:val="0047222A"/>
    <w:rsid w:val="004743D6"/>
    <w:rsid w:val="00487811"/>
    <w:rsid w:val="00497E2A"/>
    <w:rsid w:val="004A14E9"/>
    <w:rsid w:val="004A2180"/>
    <w:rsid w:val="004A4F67"/>
    <w:rsid w:val="004D568F"/>
    <w:rsid w:val="004D578B"/>
    <w:rsid w:val="004D5B6B"/>
    <w:rsid w:val="004D6E1B"/>
    <w:rsid w:val="004E5264"/>
    <w:rsid w:val="004F0A63"/>
    <w:rsid w:val="004F4568"/>
    <w:rsid w:val="004F68F7"/>
    <w:rsid w:val="00501759"/>
    <w:rsid w:val="00502DB2"/>
    <w:rsid w:val="00502F6B"/>
    <w:rsid w:val="00515227"/>
    <w:rsid w:val="00530189"/>
    <w:rsid w:val="00546030"/>
    <w:rsid w:val="005520AE"/>
    <w:rsid w:val="005556BE"/>
    <w:rsid w:val="00555783"/>
    <w:rsid w:val="005612AE"/>
    <w:rsid w:val="005651E6"/>
    <w:rsid w:val="005663A3"/>
    <w:rsid w:val="00572EA6"/>
    <w:rsid w:val="005756CC"/>
    <w:rsid w:val="005767EB"/>
    <w:rsid w:val="00577A80"/>
    <w:rsid w:val="005A095E"/>
    <w:rsid w:val="005A2406"/>
    <w:rsid w:val="005A7D3E"/>
    <w:rsid w:val="005D0186"/>
    <w:rsid w:val="005D10D0"/>
    <w:rsid w:val="005D4F53"/>
    <w:rsid w:val="005D5C96"/>
    <w:rsid w:val="005E0207"/>
    <w:rsid w:val="005E0905"/>
    <w:rsid w:val="005E2079"/>
    <w:rsid w:val="005F20BC"/>
    <w:rsid w:val="00601735"/>
    <w:rsid w:val="00603574"/>
    <w:rsid w:val="006054B8"/>
    <w:rsid w:val="00607746"/>
    <w:rsid w:val="00620E19"/>
    <w:rsid w:val="00620EF1"/>
    <w:rsid w:val="0063061E"/>
    <w:rsid w:val="00631742"/>
    <w:rsid w:val="00636C37"/>
    <w:rsid w:val="00643EC4"/>
    <w:rsid w:val="00644E9F"/>
    <w:rsid w:val="00656370"/>
    <w:rsid w:val="00660B0F"/>
    <w:rsid w:val="006673E6"/>
    <w:rsid w:val="006739A7"/>
    <w:rsid w:val="00673AE3"/>
    <w:rsid w:val="00675265"/>
    <w:rsid w:val="00675A7A"/>
    <w:rsid w:val="00676296"/>
    <w:rsid w:val="00684700"/>
    <w:rsid w:val="006A0E0E"/>
    <w:rsid w:val="006B3381"/>
    <w:rsid w:val="006B57ED"/>
    <w:rsid w:val="006B7D99"/>
    <w:rsid w:val="006C5060"/>
    <w:rsid w:val="006C6CC4"/>
    <w:rsid w:val="006D0E48"/>
    <w:rsid w:val="006E03C8"/>
    <w:rsid w:val="006E0ABD"/>
    <w:rsid w:val="006E3CFE"/>
    <w:rsid w:val="006F0420"/>
    <w:rsid w:val="00704ED3"/>
    <w:rsid w:val="00721031"/>
    <w:rsid w:val="00733532"/>
    <w:rsid w:val="00737112"/>
    <w:rsid w:val="007475D5"/>
    <w:rsid w:val="007614C6"/>
    <w:rsid w:val="0076350C"/>
    <w:rsid w:val="00763955"/>
    <w:rsid w:val="00767555"/>
    <w:rsid w:val="0077449E"/>
    <w:rsid w:val="00777AB5"/>
    <w:rsid w:val="0079070E"/>
    <w:rsid w:val="00791B0B"/>
    <w:rsid w:val="007940D2"/>
    <w:rsid w:val="007A0721"/>
    <w:rsid w:val="007A1DAE"/>
    <w:rsid w:val="007A5607"/>
    <w:rsid w:val="007B0544"/>
    <w:rsid w:val="007B0FF7"/>
    <w:rsid w:val="007B6DBD"/>
    <w:rsid w:val="007C0AD0"/>
    <w:rsid w:val="007D02E8"/>
    <w:rsid w:val="007D3616"/>
    <w:rsid w:val="007D43EF"/>
    <w:rsid w:val="007F3349"/>
    <w:rsid w:val="007F42E6"/>
    <w:rsid w:val="0080556B"/>
    <w:rsid w:val="00822368"/>
    <w:rsid w:val="00836790"/>
    <w:rsid w:val="008443EF"/>
    <w:rsid w:val="00850F67"/>
    <w:rsid w:val="00871C58"/>
    <w:rsid w:val="00873912"/>
    <w:rsid w:val="008739E6"/>
    <w:rsid w:val="00874319"/>
    <w:rsid w:val="00883AEF"/>
    <w:rsid w:val="00885748"/>
    <w:rsid w:val="008A61ED"/>
    <w:rsid w:val="008B0C5A"/>
    <w:rsid w:val="008B50F3"/>
    <w:rsid w:val="008C305C"/>
    <w:rsid w:val="00901850"/>
    <w:rsid w:val="00901E09"/>
    <w:rsid w:val="0090329C"/>
    <w:rsid w:val="00904767"/>
    <w:rsid w:val="009108D0"/>
    <w:rsid w:val="00917234"/>
    <w:rsid w:val="009204D1"/>
    <w:rsid w:val="00937F4C"/>
    <w:rsid w:val="00941EA9"/>
    <w:rsid w:val="009445FD"/>
    <w:rsid w:val="00946C2D"/>
    <w:rsid w:val="00953888"/>
    <w:rsid w:val="00957A2D"/>
    <w:rsid w:val="009626C1"/>
    <w:rsid w:val="00962B62"/>
    <w:rsid w:val="00982171"/>
    <w:rsid w:val="00982C2F"/>
    <w:rsid w:val="0098527F"/>
    <w:rsid w:val="0099280E"/>
    <w:rsid w:val="00996D75"/>
    <w:rsid w:val="009A1D0B"/>
    <w:rsid w:val="009B2A5C"/>
    <w:rsid w:val="009C55E2"/>
    <w:rsid w:val="009C6F27"/>
    <w:rsid w:val="009C701F"/>
    <w:rsid w:val="009D3347"/>
    <w:rsid w:val="009E2862"/>
    <w:rsid w:val="009F345E"/>
    <w:rsid w:val="00A02752"/>
    <w:rsid w:val="00A02FE4"/>
    <w:rsid w:val="00A37036"/>
    <w:rsid w:val="00A40629"/>
    <w:rsid w:val="00A40E67"/>
    <w:rsid w:val="00A419BC"/>
    <w:rsid w:val="00A47618"/>
    <w:rsid w:val="00A60B61"/>
    <w:rsid w:val="00A65FEA"/>
    <w:rsid w:val="00A672A2"/>
    <w:rsid w:val="00A70223"/>
    <w:rsid w:val="00A80D14"/>
    <w:rsid w:val="00A81664"/>
    <w:rsid w:val="00A90588"/>
    <w:rsid w:val="00A9540D"/>
    <w:rsid w:val="00AA0B8C"/>
    <w:rsid w:val="00AB0016"/>
    <w:rsid w:val="00AB42CC"/>
    <w:rsid w:val="00AB7692"/>
    <w:rsid w:val="00AC25B5"/>
    <w:rsid w:val="00AC39C5"/>
    <w:rsid w:val="00AC5A6C"/>
    <w:rsid w:val="00AC7ECB"/>
    <w:rsid w:val="00AD629F"/>
    <w:rsid w:val="00B0655B"/>
    <w:rsid w:val="00B06F3A"/>
    <w:rsid w:val="00B12D9F"/>
    <w:rsid w:val="00B16D6C"/>
    <w:rsid w:val="00B20C12"/>
    <w:rsid w:val="00B22377"/>
    <w:rsid w:val="00B227BA"/>
    <w:rsid w:val="00B268A6"/>
    <w:rsid w:val="00B26DD5"/>
    <w:rsid w:val="00B32D66"/>
    <w:rsid w:val="00B33C01"/>
    <w:rsid w:val="00B378D8"/>
    <w:rsid w:val="00B4012A"/>
    <w:rsid w:val="00B413B8"/>
    <w:rsid w:val="00B426F4"/>
    <w:rsid w:val="00B504DE"/>
    <w:rsid w:val="00B549F8"/>
    <w:rsid w:val="00B55919"/>
    <w:rsid w:val="00B56208"/>
    <w:rsid w:val="00B627A4"/>
    <w:rsid w:val="00B768CA"/>
    <w:rsid w:val="00B768E4"/>
    <w:rsid w:val="00B851CA"/>
    <w:rsid w:val="00B871D3"/>
    <w:rsid w:val="00BA2287"/>
    <w:rsid w:val="00BA6852"/>
    <w:rsid w:val="00BB2C1E"/>
    <w:rsid w:val="00BB7647"/>
    <w:rsid w:val="00BD4C47"/>
    <w:rsid w:val="00BD59A6"/>
    <w:rsid w:val="00BD5C09"/>
    <w:rsid w:val="00BD68A6"/>
    <w:rsid w:val="00BD75CB"/>
    <w:rsid w:val="00BE6DC0"/>
    <w:rsid w:val="00BF3088"/>
    <w:rsid w:val="00C0190B"/>
    <w:rsid w:val="00C06EDB"/>
    <w:rsid w:val="00C11B49"/>
    <w:rsid w:val="00C14CED"/>
    <w:rsid w:val="00C17C96"/>
    <w:rsid w:val="00C244ED"/>
    <w:rsid w:val="00C277D2"/>
    <w:rsid w:val="00C31A71"/>
    <w:rsid w:val="00C31BFC"/>
    <w:rsid w:val="00C34275"/>
    <w:rsid w:val="00C36E6A"/>
    <w:rsid w:val="00C45893"/>
    <w:rsid w:val="00C4700B"/>
    <w:rsid w:val="00C572B4"/>
    <w:rsid w:val="00C6058E"/>
    <w:rsid w:val="00C618C8"/>
    <w:rsid w:val="00C6345F"/>
    <w:rsid w:val="00C84FAE"/>
    <w:rsid w:val="00C916BE"/>
    <w:rsid w:val="00CA5712"/>
    <w:rsid w:val="00CB7554"/>
    <w:rsid w:val="00CB76A3"/>
    <w:rsid w:val="00CC1BC8"/>
    <w:rsid w:val="00CD2122"/>
    <w:rsid w:val="00CD57CF"/>
    <w:rsid w:val="00CE1DCA"/>
    <w:rsid w:val="00CE32CB"/>
    <w:rsid w:val="00CE48E9"/>
    <w:rsid w:val="00CF0AD6"/>
    <w:rsid w:val="00CF17D8"/>
    <w:rsid w:val="00CF3ACE"/>
    <w:rsid w:val="00D02DC8"/>
    <w:rsid w:val="00D0471F"/>
    <w:rsid w:val="00D10902"/>
    <w:rsid w:val="00D11640"/>
    <w:rsid w:val="00D14324"/>
    <w:rsid w:val="00D3018B"/>
    <w:rsid w:val="00D34C2D"/>
    <w:rsid w:val="00D36CA4"/>
    <w:rsid w:val="00D4045A"/>
    <w:rsid w:val="00D41F14"/>
    <w:rsid w:val="00D439AD"/>
    <w:rsid w:val="00D44562"/>
    <w:rsid w:val="00D50DA8"/>
    <w:rsid w:val="00D606E6"/>
    <w:rsid w:val="00D6652E"/>
    <w:rsid w:val="00D74203"/>
    <w:rsid w:val="00D77921"/>
    <w:rsid w:val="00D81638"/>
    <w:rsid w:val="00D86B60"/>
    <w:rsid w:val="00DA0674"/>
    <w:rsid w:val="00DB6444"/>
    <w:rsid w:val="00DC2BCF"/>
    <w:rsid w:val="00DE108F"/>
    <w:rsid w:val="00DE1B31"/>
    <w:rsid w:val="00DE1FC7"/>
    <w:rsid w:val="00E021CB"/>
    <w:rsid w:val="00E152F8"/>
    <w:rsid w:val="00E157B7"/>
    <w:rsid w:val="00E20735"/>
    <w:rsid w:val="00E25C38"/>
    <w:rsid w:val="00E31F46"/>
    <w:rsid w:val="00E41AB3"/>
    <w:rsid w:val="00E4377C"/>
    <w:rsid w:val="00E51EB1"/>
    <w:rsid w:val="00E71C61"/>
    <w:rsid w:val="00E75ADF"/>
    <w:rsid w:val="00E95B9B"/>
    <w:rsid w:val="00E95F98"/>
    <w:rsid w:val="00EA4002"/>
    <w:rsid w:val="00EB1F27"/>
    <w:rsid w:val="00EC73F7"/>
    <w:rsid w:val="00EC75E9"/>
    <w:rsid w:val="00ED688C"/>
    <w:rsid w:val="00EF2312"/>
    <w:rsid w:val="00F10568"/>
    <w:rsid w:val="00F11EC3"/>
    <w:rsid w:val="00F24D79"/>
    <w:rsid w:val="00F31434"/>
    <w:rsid w:val="00F42A04"/>
    <w:rsid w:val="00F51842"/>
    <w:rsid w:val="00F62151"/>
    <w:rsid w:val="00F65D2D"/>
    <w:rsid w:val="00F7186C"/>
    <w:rsid w:val="00F77402"/>
    <w:rsid w:val="00F82AC4"/>
    <w:rsid w:val="00F857CB"/>
    <w:rsid w:val="00FA2921"/>
    <w:rsid w:val="00FB0C85"/>
    <w:rsid w:val="00FB308D"/>
    <w:rsid w:val="00FB6455"/>
    <w:rsid w:val="00FC1D67"/>
    <w:rsid w:val="00FC2754"/>
    <w:rsid w:val="00FD3041"/>
    <w:rsid w:val="00FD6CE6"/>
    <w:rsid w:val="00FE4DF9"/>
    <w:rsid w:val="00FE5BC3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80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6C6CC4"/>
    <w:pPr>
      <w:keepNext/>
      <w:keepLines/>
      <w:adjustRightInd w:val="0"/>
      <w:spacing w:before="240" w:after="240" w:line="600" w:lineRule="auto"/>
      <w:ind w:firstLineChars="0" w:firstLine="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0EF1"/>
    <w:pPr>
      <w:keepNext/>
      <w:keepLines/>
      <w:adjustRightInd w:val="0"/>
      <w:spacing w:before="120" w:after="120" w:line="480" w:lineRule="auto"/>
      <w:ind w:firstLineChars="0" w:firstLine="0"/>
      <w:outlineLvl w:val="1"/>
    </w:pPr>
    <w:rPr>
      <w:rFonts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3B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9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19EC"/>
    <w:rPr>
      <w:sz w:val="18"/>
      <w:szCs w:val="18"/>
    </w:rPr>
  </w:style>
  <w:style w:type="table" w:styleId="a6">
    <w:name w:val="Table Grid"/>
    <w:basedOn w:val="a1"/>
    <w:uiPriority w:val="59"/>
    <w:rsid w:val="00FF26F8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4C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C6CC4"/>
    <w:rPr>
      <w:rFonts w:ascii="Times New Roman" w:eastAsia="宋体" w:hAnsi="Times New Roman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C701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9C701F"/>
  </w:style>
  <w:style w:type="character" w:styleId="a7">
    <w:name w:val="Hyperlink"/>
    <w:basedOn w:val="a0"/>
    <w:uiPriority w:val="99"/>
    <w:unhideWhenUsed/>
    <w:rsid w:val="009C701F"/>
    <w:rPr>
      <w:color w:val="0000FF" w:themeColor="hyperlink"/>
      <w:u w:val="single"/>
    </w:rPr>
  </w:style>
  <w:style w:type="table" w:customStyle="1" w:styleId="11">
    <w:name w:val="网格型1"/>
    <w:basedOn w:val="a1"/>
    <w:next w:val="a6"/>
    <w:uiPriority w:val="59"/>
    <w:rsid w:val="00DB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20EF1"/>
    <w:rPr>
      <w:rFonts w:ascii="Times New Roman" w:eastAsia="宋体" w:hAnsi="Times New Roman" w:cstheme="majorBidi"/>
      <w:b/>
      <w:bCs/>
      <w:sz w:val="28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20EF1"/>
    <w:pPr>
      <w:ind w:leftChars="200" w:left="420"/>
    </w:pPr>
  </w:style>
  <w:style w:type="paragraph" w:styleId="a8">
    <w:name w:val="List Paragraph"/>
    <w:basedOn w:val="a"/>
    <w:uiPriority w:val="34"/>
    <w:qFormat/>
    <w:rsid w:val="00704ED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64DA-053E-41DC-A99F-2FCD130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8</Pages>
  <Words>730</Words>
  <Characters>4162</Characters>
  <Application>Microsoft Office Word</Application>
  <DocSecurity>0</DocSecurity>
  <Lines>34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Administrator</cp:lastModifiedBy>
  <cp:revision>293</cp:revision>
  <cp:lastPrinted>2019-10-25T07:43:00Z</cp:lastPrinted>
  <dcterms:created xsi:type="dcterms:W3CDTF">2018-07-12T09:40:00Z</dcterms:created>
  <dcterms:modified xsi:type="dcterms:W3CDTF">2019-10-25T08:05:00Z</dcterms:modified>
</cp:coreProperties>
</file>